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«Правильные решения»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«Правильные решения»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«Правильные решения» (далее также – ООО «Правильные решения») оспаривает конституционность части 4 статьи 66 «Представление и истребование доказательств», части 1 статьи 88 «Свидетельские показания», части 5 статьи 158 «Отложение судебного разбирательства» и части 5 статьи 159 «Разрешение арбитражным судом заявлений и ходатайств лиц, участвующих в деле»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2 инстанций, ООО «Правильные решения» отказано в удовлетворении исковых требований к юридическому лицу о взыскании убытков. При этом арбитражным судом первой инстанции ООО «Правильные решения» было отказано в удовлетворении ряда ходатайств, в том числе об отложении судебного заседания, об истребовании доказательств и о вызове свидетелей.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«Правильные решения», оспариваемые законоположения противоречат Конституции Российской Федерации, ее статьям 45, 46 (часть 1) и 123 (часть 3), поскольку ввиду их неточности, неясности и неопределенности предоставляют суду возможность разной интерпретации их содержания, а также позволяют суду – вне зависимости от уважительности причин неявки представителя в зал судебного заседания – отказывать в удовлетворении ходатайства об отложении судебного разбирательства и разрешать дело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«Правильные решения» в обоснование своей позиции, свидетельствуют о том, что нарушение конституционных прав заявитель связывает не с содержанием оспариваемых законоположений, не предполагающих возможности произвольного разрешения арбитражным судом заявленных в установленном законом порядке ходатайств лиц, участвующих в деле, а с процессуальными нарушениями, допущенными, как он полагает, арбитражным судом в ходе рассмотрения дела с его участием. Разрешение же данного вопроса, как требующее оценки правомерности принятых по конкретному делу судебных актов, к компетенции 3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«Правильные решения»,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