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1761-О/2023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Тихомирова Сергея Николаевича на нарушение его конституционных прав статьей 80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С.Н.Тихомирова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С.Н.Тихомиров, отбывающий наказание в виде пожизненного лишения свободы, которому судом было отказано в принятии к рассмотрению ходатайства о замене неотбытой части наказания более мягким видом наказания, утверждает, что статья 80 «Замена неотбытой части наказания более мягким видом наказания» УК Российской Федерации противоречит статьям 15 (часть 1), 19 (часть 2), 21 (часть 2), 46 (часть 1), 50 (часть 3) и 55 (часть 2) Конституции Российской Федерации. По мнению заявителя, данная норма наделяет суды дискреционными полномочиями не принимать к производству ходатайство осужденного к пожизненному 2 лишению свободы о замене неотбытой части наказания более мягким видом наказания и не рассматривать это ходатайство по существу, содержит признаки дискриминации таких осужденных, не закрепляет отдельных предписаний, позволяющих заменить наказание осужденным, отбывающим пожизненное лишение свободы в течение пятнадцати лет и более, лишением свободы на определенный срок.</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Ранее С.Н.Тихомиров обращался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Тихомирова Сергея Николаевича, поскольку она не отвечает требованиям Федерального конституционного закона «О Конституционном Суде 3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