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Пискарева Максима Владимировича на нарушение его конституционных прав частью первой статьи 771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М.В.Пискарева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М.В.Пискарев, осужденный за совершение преступлений, просит признать не соответствующей статьям 2, 15 (часть 1), 17, 19 (часть 1), 45, 46, 48, 55 (часть 3) и 56 (часть 3) Конституции Российской Федерации часть первую статьи 771 «Привлечение осужденных к лишению свободы к участию в следственных действиях или судебном разбирательстве» УИК Российской Федерации. По мнению заявителя, данная норма позволила осуществлять в отношении него активную обвинительную деятельность, не меняя его статуса осужденного, в связи с чем он был лишен прав, гарантированных уголовно-процессуальным законом подозреваемому и обвиняемому, в том числе права на защиту в ходе досудебного производства 2 по уголовному делу, а также содержать его длительное время в следственном изоляторе, условия в котором значительно суровее, чем в исправительной колонии, тем самым подвергая его более строгому наказанию, нежели определенное приговором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первой статьи 771 УИК Российской Федерации, закрепляя возможность оставления осужденного в следственном изоляторе или перевода в него из исправительного учреждения для участия в следственных действиях в качестве свидетеля, потерпевшего, подозреваемого (обвиняемого), прямо устанавливают срок, на который такой осужденный может быть оставлен в следственном изоляторе или переведен в него. При этом данная норма не регламентирует уголовно-процессуальные отношения, в том числе связанные с обеспечением подозреваемому и обвиняемому их прав, предусмотренных Уголовно-процессуальным кодексом Российской Федерации, равно как и не регулирует условия содержания осужденных, оставленных для участия в следственных действиях в следственном изоляторе или переведенных в него. Соответственно, оспариваемое законоположение не может расцениваться в качестве нарушающего конституционные права заявителя обозначенным им образом.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Пискарева Максима Владимировича,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