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Алиуллова Радика Саитовича на нарушение его конституционных прав статьей 288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Р.С.Алиуллова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Р.С.Алиуллов оспаривает конституционность статьи 288 Трудового кодекса Российской Федерации, согласно которой помимо оснований, предусмотренных данным Кодексом и иными федеральными законами, трудовой договор, заключенный на неопределенный срок с лицом, работающим по совместительству, может быть прекращен в случае приема на работу работника, для которого эта работа будет являться основной, о чем работодатель в письменной форме предупреждает указанное лицо не менее чем за две недели до прекращения трудового договора. По мнению заявителя, оспариваемая норма, примененная в его деле судом, противоречит статьям 17 (часть 3), 19 (части 1 и 2) и 37 (части 1 и 3) 2 Конституции Российской Федерации, поскольку позволяет работодателю производить увольнение работника по предусмотренному ею основанию, а не по основанию, закрепленному в пункте 2 части первой статьи 81 этого Кодекса (сокращение численности или штата работников организации), без предоставления установленных трудовым законодательством гарантий, кроме того, увольнять работника с нескольких должностей, замещаемых им по совместительству, и принимать на работу работника, для которого замещение этих должностей будет также являться совместительством.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288 Трудового кодекса Российской Федерации направлена на соблюдение баланса интересов сторон трудового договора, не предполагает произвольного применения, в равной мере распространяется на всех работников, работающих по совместительству, а потому не может расцениваться как нарушающая их права. Приведенные в жалобе Р.С.Алиуллова доводы свидетельствуют о том, что нарушение своих конституционных прав он связывает не с содержанием оспариваемой нормы, а с действиями работодателя и судов общей юрисдикции. Тем самым заявитель, по существу, предлагает проверить обоснованность принятых по его делу судебных постановлений, что требует установления фактических обстоятельств и не входит в компетенцию Конституционного Суда Российской Федерации, закрепленную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Алиуллова Радика Саитовича,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