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Макарова Сергея Семеновича и Макаровой Марии Трофимовны на нарушение их конституционных прав пунктом 1 статьи 406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С.С.Макарова и М.Т.Макаровой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С.С.Макаров и М.Т.Макарова оспаривают конституционность пункта 1 статьи 406 «Просрочка кредитора» ГК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иска С.С.Макарова к коммерческой организации о защите прав потребителя. Суд пришел к выводу, что С.С.Макаров допустил просрочку кредитора, поскольку кадастровые работы, выполнение которых являлось содержанием спорного обязательства, в отношении земельного 2 участка и садового дома не завершены по вине самого С.С.Макарова, препятствующего их проведению. По мнению заявителей, оспариваемая норма противоречит статьям 17 (часть 3) и 19 (часть 1) Конституции Российской Федерации, поскольку нарушает права потребителей на оказание кадастровых услуг, а также ставит их в неравное положение по сравнению с исполнителем таких услуг.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С.С.Макаровым в обоснование своей позиции, свидетельствуют о том, что нарушение конституционных прав он связывает не с содержанием оспариваемого положения, а с неправильным, по мнению заявителя, их применением судами. Между тем разрешение указанного вопроса, как непосредственно связанного с проверкой правильности выбора правовых норм, в том числе с учетом фактических обстоятельств конкретного дела,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Кроме того, вопреки требованиям статей 96 и 97 Федерального конституционного закона «О Конституционном Суде Российской Федерации», судебных постановлений, подтверждающих применение оспариваемого положения в деле с участием М.Т.Макаровой, не представлено. Следовательно, жалоба в этой части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Макарова Сергея Семеновича и Макаровой Марии Трофимовны,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