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Золкина Николая Николаевича на нарушение его конституционных прав частью первой статьи 841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Н.Н.Золкина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Н.Н.Золкин оспаривает конституционность части первой статьи 841 Трудового кодекса Российской Федерации, в соответствии с которой прекращение трудового договора оформляется приказом (распоряжением) работодателя. По мнению заявителя, оспариваемая норма, примененная в его деле судом, противоречит Конституции Российской Федерации, ее статьям 2, 6 (часть 2), 18, 19 (часть 1), 37 (часть 1), 45, 46 (части 1 и 2), 55 (часть 2), 751, 120, 123 (часть 3), поскольку позволяет работодателю злоупотреблять своими правами, нарушать установленный законом порядок применения к работнику дисциплинарного взыскания и увольнения.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841 Трудового кодекса Российской Федерации предполагает издание одного приказа, оформляющего прекращение трудового договора с работником, и направлена на защиту интересов работников. Оспариваемое положение во взаимосвязи с частью третьей статьи 841 названного Кодекса, закрепляющей, что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данным Кодексом или иным федеральным законом, сохранялось место работы (должность), не предполагает его произвольного применения и не может расцениваться как нарушающее права работников. Как следует из жалобы, оспаривая конституционность части первой статьи 841 Трудового кодекса Российской Федерации, нарушение своих прав заявитель, восстановленный на работе решением суда, связывает с неправильным определением судом даты увольнения. Однако разрешение данного вопроса связано с исследованием фактических обстоятельств дела, что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Золкина Николая Николаевича,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