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Другова Марка Гендриховича на нарушение его конституционных прав частью восьмой статьи 42 и пунктом 1 части первой статьи 72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М.Г.Другова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гражданин М.Г.Другов осужден за совершение преступления. Соглашаясь с приговором, краевой суд и кассационный суд общей юрисдикции отвергли доводы жалоб М.Г.Другова о том, что в уголовном деле следователь в нарушение части восьмой статьи 42 «Потерпевший» и пункта 1 части первой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 УПК Российской Федерации признал представителем 2 потерпевшего мать умершего потерпевшего, ранее допрошенную в качестве свидетеля. В этой связи заявитель утверждает, что часть восьмая статьи 42 и пункт 1 части первой статьи 72 УПК Российской Федерации противоречат статьям 19 (часть 1), 45 (часть 1) и 50 Конституции Российской Федерации, поскольку позволяют признавать свидетеля представителем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в нарушение указанного требования М.Г.Друговым представлено лишь определение кассационного суда общей юрисдикции, что не подтверждает исчерпания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Другова Марка Гендриховича,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