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Крутикова Эрика Игоревича на нарушение его конституционных прав положениями части третьей2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Э.И.Крутикова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Э.И.Крутиков, отбывающий наказание в виде лишения свободы, просит признать положения части третьей2 статьи 72 «Исчисление сроков наказаний и зачет наказания» УК Российской Федерации не соответствующими Конституции Российской Федерации в той мере, в какой они позволяют засчитывать в срок лишения свободы время содержания под стражей осужденного к отбыванию наказания в исправительной колонии строгого режима за преступление, предусмотренное статьей 2281 данного Кодекса, из расчета один день за один день без учета условий содержания 2 под стражей, которые являются более строгими, чем условия отбывания наказания в учреждении названного вида.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Крутикова Эрика Игоревича,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