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2840-О/2023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Досаева Евгения Александровича на нарушение его конституционных прав Федеральным законом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Е.А.Досаева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Е.А.Досаев оспаривает конституционность Федерального закона от 8 февраля 1998 года № 14-ФЗ «Об обществах с ограниченной ответственностью». Как следует из представленных материалов, определением мирового судьи, оставленным без изменения судом апелляционной инстанции и кассационным судом общей юрисдикции, Е.А.Досаеву отказано в удовлетворении заявления о пересмотре решения мирового судьи по делу с его участием по новым или вновь открывшимся обстоятельствам. Суды пришли к выводу, что доводы, приведенные заявителем, в том числе об 2 отсутствии у истца по делу гражданских прав, не являются основанием для пересмотра вступившего в законную силу судебного постановления. По мнению Е.А.Досаева, истец – общество с ограниченной ответственностью не может обладать гражданскими правами и выступать стороной по делу в связи с тем, что Федеральный закон «Об обществах с ограниченной ответственностью» не соответствует статье 15 (часть 3) Конституции Российской Федерации, поскольку издан с нарушением порядка его опубликования.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Досаева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