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Монякова Артема Алексеевича на нарушение его конституционных прав частью первой статьи 42 и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А.А.Монякова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гражданин А.А.Моняков, осужденный за нарушение лицом, управляющим автомобилем, правил дорожного движения в состоянии алкогольного опьянения, повлекшее по неосторожности смерть человека и причинение тяжкого вреда здоровью человека, уведомлен об отсутствии оснований для передачи его кассационной жалобы на приговор и апелляционное постановление для рассмотрения в судебном заседании суда кассационной инстанции. 2 В этой связи заявитель оспаривает соответствие статьям 2, 4, 15, 17, 18, 19, 35, 45, 46, 52, 53, 55 и 123 Конституции Российской Федерации части первой статьи 42 «Потерпевший» УПК Российской Федерации, как не определяющей порядок признания лица потерпевшим, и части первой статьи 125 «Судебный порядок рассмотрения жалоб» этого же Кодекса, как не позволяющей суду признать лицо потерпевшим при наличии сущностных признаков, характеризующих его положение как нуждающегося в обеспечении соответствующих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не приводя правового обоснования неконституционности оспариваемых норм, А.А.Моняков утверждает, что не он был за рулем автомобиля, в уголовном деле отсутствуют важные вещественные доказательства, все обвинения против него строились на основе показаний свидетеля, находившегося в состоянии алкогольного опьянения, мать погибшего потерпевшего подкупила следователя, адвокат подговорил его дать признательные показания и проч. Тем самым, по существу, заявитель предлагает Конституционному Суду Российской Федерации оценить не содержание правовых норм, а обстоятельства его дела. Между тем решение данного вопроса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Монякова Артема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