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Тырыкина Олега Юрьевича на нарушение его конституционных прав частью 1 статьи 49 и пунктом «в» статьи 71 Конституции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О.Ю.Тырыкина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О.Ю.Тырыкин, указывая на допущенные, по его мнению, дознавателем и следователем нарушения его прав, просит признать часть 1 статьи 49 (во взаимосвязи с Уголовно-процессуальным кодексом Российской Федерации) и пункт «в» статьи 71 Конституции Российской Федерации не соответствующими, в частности, ее статьям 2, 3 (части 2 и 4), 6 (часть 2) 10, 13 (часть 5), 15, 16 (часть 1), 17 (часть 1), 18, 19 (части 1 и 2), 21, 23 (часть 1), 24 (часть 2), 45, 46 (часть 1), 47 (часть 1), 49 (части 2 и 3), 54 (часть 2), 55 (части 1 и 3), 56 (часть 3) и 64.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Конституция Российской Федерации и Федеральный конституционный закон «О Конституционном Суде Российской Федерации» не наделяют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Тырыкина Олега Юрьевича,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