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«МАКС» на нарушение его конституционных прав частью 3 статьи 16 и статьей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«МАКС»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«МАКС» (далее также – ООО «МАКС»), которому неоднократно возвращались апелляционные жалобы на судебные акты, принятые по делам, в рассмотрении которых оно не принимало участия, оспаривает конституционность части 3 статьи 16 «Обязательность судебных актов» и статьи 71 «Оценка доказательств» АПК Российской Федерации. По мнению заявителя,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Конституции Российской 2 Федерации, ее статьям 17 (часть 3), 18, 19, 45 и 46, поскольку предоставляют арбитражному суду ничем не ограниченное право производить оценку обстоятельств дела, а также допускают невыполнение им требований статьи 71 АПК Российской Федерации в отсутствие предусмотренной законом за это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ООО «МАКС» в обоснование своей позиции, свидетельствуют о том, что нарушение конституционных прав заявитель связывает не с содержанием оспариваемых законоположений, которые не предполагают возможности их произвольного применения и выступают процессуальной гарантией реализации права на судебную защиту, а с необоснованными, по его мнению, выводами арбитражного апелляционного суда об отсутствии у него права на обжалование судебных актов, принятых по делам, в рассмотрении которых оно не принимало участия. Разрешение же данного вопроса, как предполагающее оценку правомерности судебных актов, вынесенных в отношении заявителя,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«МАКС», поскольку она не отвечает требованиям Федерального конституционного закона «О Конституционном 3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