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Киселева Анатолия Ивановича на нарушение его конституционных прав рядом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А.И.Киселева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А.И.Киселев оспаривает конституционность Федерального закона от 12 января 1995 года № 5-ФЗ «О ветеранах», а также акта, поименованного в жалобе как Постановление (решение) Государственной Думы 2008 года. По мнению заявителя, оспариваемые акты не соответствуют Конституции Российской Федерации, в частности ее статьям 21 (часть 1), 24 (часть 2), 29 (часть 1), 33, 46 (части 1 и 2), 53, 59 (части 1 и 2), 67 (часть 3) и 75 (часть 6), поскольку ограничивают период Великой Отечественной войны периодом с 22 июня 1941 года по 9 мая 1945 года, в связи с чем лица, принимавшие участие в боевых операциях после 9 мая 1945 года (в частности, в операциях по тралению боевых мин), оказались лишены заслуженного высокого статуса. 2 Кроме того, А.И.Киселев ставит перед Конституционным Судом Российской Федерации вопрос о привлечении виновных лиц к ответственности.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Несмотря на уведомление Секретариата Конституционного Суда Российской Федерации, в нарушение пункта 6 части второй статьи 37 Федерального конституционного закона «О Конституционном Суде Российской Федерации» в тексте жалобы А.И.Киселева не указаны конкретные положения Федерального закона «О ветеранах», а также точное наименование, номер, дата принятия и источник опубликования оспариваемого акта, поименованного в жалобе как Постановление (решение) Государственной Думы 2008 года.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Киселева Анатолия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