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3507-О/2023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обращения гражданки Любимовой Светланы Валентиновны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обращения гражданки С.В.Любимовой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Конституционного Суда Российской Федерации от 20 июля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Изложение в Определении Конституционного Суда Российской Федерации от 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обращения гражданки Любимовой Светланы Валентиновны.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обращению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