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зановой Ольги Анатольевны на нарушение ее конституционных прав пунктом 19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Пуз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Пузанова оспаривает конституционность пункта 19 статьи 15 «Право на жилище» Федерального закона от 27 мая 1998 года № 76-ФЗ «О статусе военнослужащих», который, по ее мнению, не соответствует статьям 2, 18, 19, 40 и 55 (части 2 и 3) Конституции Российской Федерации, поскольку допускает, в частности, принудительное изменение формы обеспечения жильем граждан, уволенных с военной службы (предоставление жилищной субсидии вместо получения жилого помещения в натур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пределениями от 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зановой Ольг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