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арченко Владимира Николаевича на нарушение его конституционных прав частью 1 статьи 6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Зах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Захарченко оспаривает конституционность части 1 статьи 64 АПК Российской Федерации, закрепляющей, что доказательствами по делу являются полученные в предусмотренном данным Кодексом и другими федеральными законами порядке сведения о фактах, на основании которых арбитражный суд устанавливает наличие или отсутствие обстоятельств, обосновывающих требования и возражения лиц, участвующих в деле, а также иные обстоятельства, имеющие значение для правильного рассмотрения дела. Решением арбитражного суда, оставленным без изменения судами вышестоящих инстанций, В.Н.Захарченко отказано в удовлетворении иска о 2 взыскании задолженности по договорам займа. Суды признали поведение истца недобросовестным, приняв во внимание, помимо прочего, представленную ответчиком копию постановления следователя о возбуждении уголовного дел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В.Н.Захарченко, оспариваемая норма не соответствует статье 46 (часть 1) Конституции Российской Федерации в той мере, в какой она по смыслу, придаваемому ей правоприменительной практикой, обязывает лицо, участвующее в деле, представить доказательства, которые оно не может представить в силу прямого законодательного запрета либо фактического отсутствия таки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64 АПК Российской Федерации содержит дефинитивную норму, которая – в целях регламентации порядка осуществления права на судебную защиту (статья 46, часть 1, Конституции Российской Федерации – конкретизирует понятие доказательств в арбитражном процессе. Указанная норма сама по себе не возлагает на лиц, участвующих в деле, каких-либо процессуальных обязанностей и, следовательно, не может рассматриваться в качестве нарушающей конституционные права В.Н.Захарченко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арченко Владимира Никола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