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Лосева Алексея Валерьевича на нарушение его конституционных прав пунктом «а» части третьей1 статьи 72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А.В.Лосева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А.В.Лосев, отбывающий наказание в виде лишения свободы, просит признать пункт «а» части третьей1 (ошибочно именуемый заявителем пунктом «а» части третьей) статьи 72 «Исчисление сроков наказаний и зачет наказания» УК Российской Федерации не соответствующим Конституции Российской Федерации в той мере, в какой он позволяет засчитывать в срок лишения свободы время содержания под стражей из расчета один день за один день отбывания наказания в исправительной колонии строгого режима без учета условий содержания под 2 стражей, которые являются более строгими, чем условия отбывания наказания в учреждении названного вида.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Лосева Алексея Валерьевича,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