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Тырыкина Олега Юрьевича на нарушение его конституционных прав неконкретизированным нормативным положением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О.Ю.Тырыкина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О.Ю.Тырыкин, утверждая о неосновательных и незаконных действиях сотрудников правоохранительных органов по его задержанию и дальнейшему уголовному преследованию, просит признать не соответствующим Конституции Российской Федерации, в том числе ее статьям 2, 3 (часть 4), 10, 13 (часть 5), 15, 16 (часть 1), 64 и 120 (часть 1), неконкретизированное нормативное положение, освобождающее, по его мнению, должностных лиц от уголовной ответственности за нецелевое применение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нарушение пункта 6 части второй статьи 37 Федерального конституционного закона «О Конституционном Суде Российской Федерации» О.Ю.Тырыкиным не указано конкретное оспариваемое нормативное положение.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Тырыкина Олега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