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Кузьмичёва Константина Валентиновича на нарушение его конституционных прав пунктом 2 статьи 328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К.В.Кузьмичёва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К.В.Кузьмичёв, которому ввиду отмены в апелляционном порядке решения суда о восстановлении на работе отказано в удовлетворении иска о внесении в трудовую книжку записи о таком восстановлении, оспаривает конституционность пункта 2 статьи 328 «Полномочия суда апелляционной инстанции» ГПК Российской Федерации. По мнению заявителя, оспариваемая норма не соответствует статьям 18, 37 (часть 4), 46 (часть 1) и 118 (часть 1) Конституции Российской Федерации в той мере, в какой она позволяет суду отказывать в 2 удовлетворении иска о внесении в трудовую книжку записи о восстановлении истца на работе в прежней должности на основании приказа работодателя о таком восстановлении, изданного во исполнение решения суда, которое к моменту рассмотрения иска о внесении записи в трудовую книжку было отменено в апелляционном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328 ГПК Российской Федерации, позволяющий суду апелляционной инстанции по результатам рассмотрения апелляционных жалобы, представления отменить или изменить решение суда первой инстанции полностью или в части и принять по делу новое решение, служит гарантией исправления в апелляционном порядке судебных ошибок, непосредственно не регулирует условий удовлетворения исков о внесении записей в трудовую книжку и не может рассматриваться как нарушающий конституционные права К.В.Кузьмичёва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Кузьмичёва Константина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