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Купарева Сергея Ивановича на нарушение его конституционных прав федеральными законами «Об органах принудительного исполнения Российской Федерации» и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С.И.Купарева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С.И.Купарев, которому судами отказано в удовлетворении административного искового заявления о признании незаконными и подлежащими отмене исполнительных производств и постановления об обращении взыскания на денежные средства, просит признать федеральные законы от 21 июля 1997 года № 118-ФЗ «Об органах принудительного исполнения Российской Федерации» и от 2 октября 2007 года № 229-ФЗ «Об исполнительном производстве» не соответствующими статьям 104 и 109 Конституции (Основному Закону) Российской Федерации – России от 12 апреля 1978 года (с последующими изменениями).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125 Конституции Российской Федерации и статьей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Купарева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