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апреля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13 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связи с жалобой гражданина А.П.Быкова, а также запросами Верховного Суда Российской Федерации и Законодательного Собрания Красноярского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М.В.Баглая, Ю.М.Данилова, Л.М.Жарковой, Г.А.Жилина, В.Д.Зорькина, В.О.Лучина, Н.В.Селезнева, В.Г.Стрекозова, с участием представителя гражданина А.П.Быкова - адвоката Г.П.Падвы, представителя Верховного Суда Российской Федерации - судьи Верховного Суда Российской Федерации Б.А.Горохова, представителей Законодательного Собрания Красноярского края - Председателя Законодательного Собрания Красноярского края А.В.Усса и кандидата юридических наук А.В.Демина, представителя Государственной Думы - адвоката И.В.Зверева, представителя Совета Федерации - председателя Комитета Совета Федерации по конституционному законодательству Ю.А.Шарандина, а также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и часть 4) Конституции Российской Федерации, подпунктом "а" пункта 1 и пунктом 3 части первой, частями третьей и четвертой статьи 3, подпунктом "а" пункта 1 части второй статьи 22, статьями 36, 74, 84, 85, 86, 96 и 97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13 и 14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от 8 февраля 2001 года). Поводом к рассмотрению дела явились жалоба гражданина А.П.Быкова и запросы Верховного Суда Российской Федерации и Законодательного Собрания Красноярского края о проверке конституционности статей 13 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содержащиеся в этих статьях положения о неприкосновенности депутата законодательного (представительного) органа государственной власти субъекта Российской Федерации. Заслушав сообщение судьи-докладчика В.Д.Зорькина, объяснения представителей сторон, выступления приглашенных в заседание представителей: от Министерства юстиции Российской Федерации - Е.Е.Кретовой, от Министерства внутренних дел Российской Федерации - Т.Н.Москальковой, от Федеральной службы безопасности Российской Федерации - Л.Н.Башкатова, от Генерального прокурора Российской Федерации - И.А.Воронова, исследовав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депутат законодательного (представительного) органа государственной власти субъекта Российской Федерации обладает неприкосновенностью в течение всего срока его полномочий; он не может быть привлечен к уголовной или административной ответственности, налагаемой в судебном порядке, задержан, арестован, подвергнут обыску или допросу без согласия законодательного (представительного) органа государственной власти субъекта Российской Федерации, кроме случаев задержания на месте преступления, а также подвергнут личному досмотру, за исключением случаев, когда это предусмотрено федеральным законом для обеспечения безопасности других людей (пункт 1); неприкосновенность депутата распространяется на занимаемые им жилое и служебное помещения, на его багаж, личные и служебные транспортные средства, переписку, используемые им средства связи, а также на принадлежащие ему документы (пункт 2); указанные в пунктах 1 и 2 данной статьи ограничения не распространяются на действия депутата, связанные с преступлениями против личности, а также на иные действия депутата, не связанные с осуществлением им своих полномочий (пункт 3); в случае возбуждения дела, предусматривающего уголовную или административную ответственность, налагаемую в судебном порядке, в отношении действий депутата, не связанных с осуществлением им своих полномочий, по завершении дознания, предварительного следствия или производства по административным правонарушениям такое дело не может быть передано в суд без согласия законодательного (представительного) органа государственной власти субъекта Российской Федерации; в отношении депутата следственные действия и порядок производства по административным правонарушениям осуществляются под непосредственным надзором прокурора субъекта Российской Федерации (пункт 4);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со стороны депутата были допущены публичные оскорбления, клевета или иные нарушения, ответственность за которые предусмотрена федеральным законом (пункт 5). Согласно статье 14 того же Федерального закона вопрос о лишении депутата неприкосновенности решается по представлению прокурора субъекта Российской Федерации (пункт 1); для получения согласия законодательного (представительного) органа государственной власти субъекта Российской Федерации на привлечение депутата к уголовной или административной ответственности, налагаемой в судебном порядке, на его задержание, арест, обыск или допрос, кроме случаев задержания на месте преступления, а также на личный досмотр, за исключением случаев, когда это предусмотрено федеральным законом для обеспечения безопасности других людей, прокурор субъекта Российской Федерации вносит представление в законодательный (представительный) орган государственной власти субъекта Российской Федерации; получение такого согласия предусматривается в отношении действий депутата, связанных с осуществлением им своих полномочий (пункт 2); представление прокурора субъекта Российской Федерации вносится также для получения согласия законодательного (представительного) органа государственной власти субъекта Российской Федерации на передачу дела в суд в случаях, предусмотренных пунктом 4 статьи 13 данного Федерального закона (пункт 3); законодательный (представительный) орган государственной власти субъекта Российской Федерации в порядке, установленном регламентом или иным актом, определяющим порядок его деятельности, рассматривает представление прокурора субъекта Российской Федерации и не позднее чем через 14 дней со дня получения представления принимает по нему мотивированное решение (пункт 4). Как следует из представленных материалов, Законодательное Собрание Красноярского края постановлением от 10 апреля 2001 года на основании статей 13 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отказалось дать согласие на передачу в суд уголовного дела в отношении депутата А.П.Быкова. Однако Красноярский краевой суд решением от 3 мая 2001 года удовлетворил заявление заместителя Генерального прокурора Российской Федерации о признании указанного постановления недействительным и не порождающим правовых последствий. При этом суд, не подвергая сомнению право Законодательного Собрания Красноярского края применять названные положения Федерального закона, вместе с тем пришел к выводу, что само постановление является необоснованным. Судебная коллегия по гражданским делам Верховного Суда Российской Федерации, рассмотрев дело в кассационном порядке, определением от 17 августа 2001 года решение 3 Красноярского краевого суда отменила и вынесла новое решение, которым постановление Законодательного Собрания Красноярского края также признано недействительным и не порождающим юридических последствий, поскольку оно основано на законодательных нормах, противоречащих Конституции Российской Федерации и потому не подлежащих применению. Как указано в определении, институт неприкосновенности является отступлением от конституционного принципа равенства перед законом и судом (статья 19), закреплен непосредственно Конституцией Российской Федерации в отношении строго ограниченного круга лиц (статьи 91, 98 и 122) и, следовательно, не может быть распространен федеральным законом на других лиц. Придя к выводу о том, что статьи 13 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противоречат Конституции Российской Федерации, суд, однако, не обратился с запросом о проверке их конституционности в В Постановлении от 16 июня 1998 года по делу о толковании статей 125, 126 и 127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неприкосновенности депутатов законодательных (представительных) органов государственной власти субъектов Российской Федерации затрагивался Конституционным Судом Российской Федерации в Постановлениях от 30 ноября 1995 года по делу о проверке конституционности статей 23 и 24 Временного положения об обеспечении деятельности депутатов Калининградской областной Думы, от 20 февраля 1996 года по делу о проверке конституционности положений статей 18, 19 и 20 Федерального закона "О статусе депутата Совета Федерации и статусе депутата Государственной Думы Федерального Собрания Российской Федерации", от 10 декабря 1997 года по делу о проверке конституционности ряда положений Устава (Основного закона) Тамбовской области, а также в Определениях по запросам о проверке конституционности статей 37 и 39 Закона СССР "О статусе народных депутатов в СССР" (от 8 января 1998 года Конституция Российской Федерации закрепляет неприкосновенность (парламентский иммунитет) членов Совета Федерации и депутатов Государственной Думы (статья 98), а также неприкосновенность Президента Российской Федерации (статья 91) и судей (статья 122). Неприкосновенность же депутатов законодательных (представительных) органов государственной власти субъектов Российской Федерации непосредственно в Конституции Российской Федерации не предусмотрена, что, однако, не означает невозможность установления законом для депутата определенных личных гарантий, обусловленных его статусом. В соответствии со статьями 1 (часть 1), 3 (части 1, 2 и 3), 5 (часть 3), 10, 11, 66, 72, 73, 77 (часть 1), 134 и 136 Конституции Российской Федерации в Российской Федерации как демократическом федеративном правовом государстве с республиканской формой правления федеральный парламент и парламенты субъектов Российской Федерации являются органами народного представительства, выразителями интересов и воли народа (соответственно народа России и народа субъекта Российской Федерации), осуществляющими законодательную власть; особым положением парламента и его функциями, как законодательного (представительного) органа государственной власти, обусловлены его самостоятельность в системе разделения властей и независимость его членов от чьих бы то ни было указаний; депутаты связаны лишь Конституцией и своей совестью (так называемый принцип свободного мандата). 5 Из этого вытекает необходимость специальных гарантий беспрепятственного осуществления парламентариями своих полномочий. К числу таких гарантий, обусловленных природой парламента и депутатского мандата, характером выполняемых задач, относится публично-правовой институт парламентской неприкосновенности, призванный оградить депутата от неправомерного вмешательства в его деятельность по осуществлению мандата, в том числе со стороны органов исполнительной власти, от попыток оказать на него давление путем привлечения или угрозы привлечения к уголовной или административной ответственности. Вместе с тем неприкосновенность не может рассматриваться как личная привилегия депутата, освобождающая его от ответственности за совершенные уголовные и административные правонарушения. В силу статьи 77 (часть 1) Конституции Российской Федерации общие принципы организации представительных и исполнительных органов государственной власти устанавливаются федеральным законом. Общие принципы организации системы органов государственной власти и местного самоуправления, установление которых находится в совместном ведении Российской Федерации и ее субъектов (статья 72, пункт "н" части 1, Конституции Российской Федерации), в том числе, следовательно, и те принципы, которые относятся к статусу депутата законодательного (представительного) органа субъекта Российской Федерации, закрепляются в федеральных законах и принимаемых в соответствии с ними законах и иных нормативных правовых актах субъектов Российской Федерации (статья 76, часть 2, Конституции Российской Федерации). Из этих положений, составляющих во взаимосвязи со статьями 1 (часть 1), 3 (части 1, 2 и 3), 5 (часть 3), 10 и 11 Конституции Российской Федерации основу конституционного регулирования статуса парламента субъекта Российской Федерации и его членов, следует, что федеральный законодатель, закрепляя в пункте 1 статьи 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принцип неприкосновенности депутатов законодательных (представительных) органов государственной власти субъектов Российской Федерации в качестве гарантии беспрепятственного осуществления депутатских полномочий, не нарушает предписаний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Парламентская неприкосновенность предполагает надлежащую защиту депутата при осуществлении им собственно депутатской деятельности (реализации депутатских прав, выполнении депутатских обязанностей), чем обусловлен общепризнанный в правовом государстве принцип, согласно которому депутат не несет ответственности за действия по осуществлению мандата, в том числе по истечении срока полномочий. Во всяком случае депутата нельзя привлечь к уголовной или административной ответственности за высказанное мнение, за выступления в парламенте и позицию, выраженную при голосовании, за разработку и представление инициативных документов, необходимые контакты с государственными органами и их должностными лицами, а также за другие действия, обусловленные статусом депутата. При этом в силу общеправового принципа недопустимости злоупотребления правом неприкосновенность не может служить основанием освобождения от ответственности за публичные оскорбления, клевету и другие подобные им несовместимые с предназначением данного института и со статусом депутата правонарушающие деяния, предусматриваемые федеральным законом. Следовательно, пункт 5 статьи 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устанавливающий запрет на привлечение депутата к уголовной или административной ответственности за действия, соответствующие статусу депутата,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Одним из существенных элементов депутатской неприкосновенности является особый порядок привлечения депутата к уголовной ответственности и административной ответственности, налагаемой в судебном порядке. Согласно Конституции Российской Федерации уголовное и уголовно-процессуальное законодательство находится в ведении Российской Федерации (статья 71, пункт "о"), по предметам ведения Российской Федерации принимаются федеральные законы, имеющие прямое действие на всей территории Российской Федерации (статья 76, часть 1); административное и административно- процессуальное законодательство находится в совместном ведении Российской Федерации и ее субъектов (статья 72, пункт "к" части 1),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Из этих положений во взаимосвязи со статьями 1 (часть 1), 3 (части 1, 2 и 3), 5 (часть 3), 10 и 11 6 Конституции Российской Федерации следует, что федеральный законодатель, закрепляя принцип неприкосновенности депутатов законодательных (представительных) органов государственной власти субъектов Российской Федерации, не может освобождать их от уголовной и от административной ответственности, налагаемой в судебном порядке, но вправе предусмотреть особые условия привлечения их к такой ответственности. Конкретный объем неприкосновенности, обеспечивающий недопустимость преследования депутата именно в связи с его депутатской деятельностью и в целях оказания влияния на нее, должен быть определен федеральным законодателем с соблюдением требований Конституции Российской Федерации. В соответствии с Конституцией Российской Федерации правосудие в Российской Федерации осуществляется только судом; судебная власть осуществляется посредством конституционного, гражданского, административного и уголовного судопроизводства (статья 118, части 1 и 2); при этом уголовные и административные дела подсудны судам общей юрисдикции (статья 126). Из данных предписаний во взаимосвязи со статьями 10, 19 (часть 1) и 22 (часть 2) Конституции Российской Федерации вытекает, что только суд может решать вопрос об аресте, заключении под стражу и содержании под стражей и только суд может разрешать дела, связанные с применением мер уголовной и административной ответственности, налагаемой в судебном порядке, причем на основе принципа равенства всех перед законом и судом. Указанные конституционные положения о прерогативах судебной власти, по сути, являются фундаментальными принципами юстиции в правовом государстве и в то же время составляют основу правового статуса личности и гарантий ее неприкосновенности. Поэтому применительно к специальным институтам неприкосновенности возможные вводимые федеральным законом ограничения полномочий судебной власти по разрешению дел, связанных с назначением мер уголовной ответственности и административной ответственности, налагаемой в судебном порядке, могут иметь место лишь в том случае, если такие институты предусмотрены непосредственно Конституцией Российской Федерации, т.е. в отношении Президента Российской Федерации, депутатов Федерального Собрания - парламента Российской Федерации, а также судей, что обусловлено особым статусом названных должностных лиц и характером выполняемых ими функций в системе государственной власти Российской Федерации (статьи 91, 98 и 122). Введение же федеральным законом - помимо Конституции Российской Федерации - такого условия, как согласие парламента субъекта Российской Федерации на привлечение депутата к уголовной или административной ответственности, налагаемой в судебном порядке, на применение к нему ареста и иных мер процессуального принуждения в ходе преследования за такого рода правонарушения, по существу, означало бы исключение судебных прерогатив и предоставление судебных функций парламенту, что, по смыслу статей 10, 19 (часть 1), 22 (часть 2), 118 и 126 Конституции Российской Федерации, недопустимо. Федеральный законодатель может установить для депутатов законодательных (представительных) органов государственной власти субъектов Российской Федерации лишь такие дополнительные процессуальные гарантии, которые, не исключая уголовную или административную ответственность, налагаемую в судебном порядке, предусматривали бы обусловленное предназначением института парламентской неприкосновенности определенное усложнение соответствующих процедур, с тем чтобы обеспечить юридически целесообразную дифференциацию процессуальных механизмов в сфере уголовной и административной ответственности, не нарушая, однако, ее общих принципов, установленных федеральным законодательством на основе Конституции Российской Федерации. В частности, эти процедуры применительно к случаям привлечения депутатов к уголовной и к административной ответственности, налагаемой в судебном порядке, за действия, не связанные с осуществлением ими своих полномочий, могут предполагать участие прокурора вышестоящего уровня в принятии решения и обязательность согласия суда на проведение соответствующих процессуальных действий. Федеральный законодатель мог бы также предусмотреть право законодательного (представительного) органа государственной власти субъекта Российской Федерации принимать решение о несогласии на привлечение депутата к уголовной или административной ответственности, его арест и иные меры процессуального принуждения в ходе уголовного и административного преследования в отношении действий, совершаемых при осуществлении депутатских полномочий, в случаях если имеют место факты, подтверждающие, что такое преследование, по сути, предпринято с целью воспрепятствовать осуществлению депутатом своих полномочий и повлиять на его деятельность. Однако решение парламента по данному вопросу не может иметь преюдициального значения, исключающего судебную проверку выявленных фактов и обоснованности сделанных выводов. Следовательно, по своей юридической силе такое решение, будучи дополнительной гарантией депутатской неприкосновенности, не является актом, которым окончательно разрешается 7 вопрос о возможности уголовного или административного преследования депутата. Спор между прокуратурой и парламентом субъекта Российской Федерации по вопросу о лишении депутата неприкосновенности в конечном счете подлежит разрешению судебной властью как наиболее беспристрастной, нейтральной и предназначенной по своей природе для решения такого рода вопросов, что позволяет в соответствии с целями института неприкосновенности депутатов законодательных (представительных) органов государственной власти субъектов Российской Федерации обеспечивать беспрепятственное осуществление ими своих полномочий, ограждая их от вмешательства и давления со стороны исполнительной власти. Между тем положениями пунктов 1, 2, 3 и 4 статьи 13 и пунктов 1, 2, 3 и 4 статьи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 их взаимосвязи устанавливается запрет на привлечение депутата к уголовной и к административной ответственности, налагаемой в судебном порядке, на осуществление связанных с этим мер уголовно- процессуального и административно-процессуального характера и на передачу дела в суд без согласия законодательного (представительного) органа государственной власти субъекта Российской Федерации, которому тем самым в данном вопросе предоставляются неограниченные дискреционные полномочия. Установив такой запрет, федеральный законодатель нарушил Конституцию Российской Федерации, ее статьи 10, 19 (часть 1), 46 (часть 1), 118 и 126. Исходя из предназначения института парламентской неприкосновенности, участие законодательного (представительного) органа государственной власти субъекта Российской Федерации в процедуре лишения депутата неприкосновенности возможно только в отношении действий, совершаемых им при осуществлении депутатских полномочий. Предоставление же парламенту, не являющемуся ни органом уголовного преследования, ни судебным органом, права освобождать от привлечения к уголовной или административной ответственности несовместимо с целями института парламентской неприкосновенности. Это тем более недопустимо, когда дознание, предварительное следствие или производство по административному правонарушению уже завершено и, следовательно, речь, по существу, идет о необходимости получения согласия на передачу дела в суд, т.е. фактически о том, позволить ли суду рассматривать дело. Следовательно, оспариваемые положения пункта 4 статьи 13 и пункта 3 статьи 14 рассматриваемого Федерального закона, наделяя парламент субъекта Российской Федерации полномочием участвовать в решении вопроса о лишении депутата неприкосновенности в случае уголовного и административного преследования за действия, не связанные с осуществлением им своих полномочий, устанавливают несовместимое с предписаниями статей 10, 19 (часть 1), 46 (часть 1), 71 (пункт "о"), 72 (пункт "к" части 1), 118 и 126 Конституции Российской Федерации изъятие из предусмотренных федеральным законодательством оснований привлечения к уголовной и административной ответственности, а также процессуальных механизмов и процедур в сфере уголовной и административной ответственности.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отличие от статей 13 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Уголовно-процессуальным кодексом Российской Федерации предусмотрено, что решение о возбуждении уголовного дела в отношении депутата законодательного (представительного) органа государственной власти субъекта Российской Федерации принимается прокурором субъекта Российской Федерации с согласия коллегии, состоящей из трех судей верховного суда республики, краевого или областного суда, суда города федерального значения, суда автономной области и суда автономного округа (пункт 9 части первой статьи 448); с соблюдением такой же процедуры производятся избрание в отношении депутата в качестве меры пресечения заключения под стражу, а также обыск (за исключением задержания на месте преступления), выемка, наложение ареста на почтово-телеграфную корреспонденцию, прослушивание телефонных и иных переговоров (часть первая статьи 450). Названные нормы вводятся в действие с 1 июля 2002 года (статья 12 Федерального закона от 18 декабря 2001 года "О введении в действие Уголовно-процессуального кодекса Российской Федерации"). При этом, однако, в статьи 13 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законодатель изменений не внес. Между тем законоположения о депутатской неприкосновенности составляют единый нормативный комплекс, затрагивающий в том числе уголовно-процессуальное и административно-процессуальное законодательство, поэтому Федеральному Собранию в силу статей 79 и 80 Федерального конституционного закона "О Конституционном Суде Российской Федерации" необходимо внести 8 изменения в соответствующие законодательные акты, с тем чтобы надлежащим образом - в соответствии с требованиями Конституции Российской Федерации и с учетом настоящего Постановления - урегулировать процессуальные гарантии, связанные с привлечением депутатов законодательных (представительных) органов государственной власти субъектов Российской Федерации к уголовной и к административной ответственности, налагаемой в судебном порядке. Исходя из изложенного и руководствуясь частями первой и второй статьи 71, статьями 72, 74, 75, 79, 80,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1 статьи 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которому депутат законодательного (представительного) органа государственной власти субъекта Российской Федерации обладает неприкосновенностью в течение всего срока его полномочий, соответствующим Конституции Российской Федерации, поскольку им закрепляется принцип парламентской неприкосновенности в качестве гарантии беспрепятственного осуществления депутатских полномочий.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5 статьи 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 недопустимости привлечения депутата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кроме случаев, когда со стороны депутата были допущены публичные оскорбления, клевета или иные нарушения, ответственность за которые предусмотрена федеральным законом,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положения пунктов 1, 2 и 3 статьи 13 и пунктов 1, 2 и 4 статьи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 в той мере, в какой ими устанавливается запрет на привлечение депутата к уголовной и к административной ответственности, налагаемой в судебном порядке, и на осуществление обусловленных этим мер уголовно-процессуального и административно-процессуального характера без согласия законодательного (представительного) органа государственной власти субъекта Российской Федерации, - не соответствующими Конституции Российской Федерации, ее статьям 10, 19 (часть 1), 46 (часть 1), 118 и 126.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положение пункта 4 статьи 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которому в случае возбуждения дела, предусматривающего уголовную или административную ответственность, налагаемую в судебном порядке, в отношении действий депутата, не связанных с осуществлением им своих полномочий, по завершении дознания, предварительного следствия или производства по административным правонарушениям такое дело не может быть передано в суд без согласия законодательного (представительного) органа государственной власти субъекта Российской Федерации, а также положение пункта 3 статьи 14 данного Федерального закона, на основании которого для получения такого согласия прокурор субъекта Российской Федерации вносит представление в законодательный (представительный) орган государственной власти субъекта Российской Федерации, не соответствующими Конституции Российской Федерации, ее статьям 10, 19 (часть 1), 46 (часть 1), 118 и 126.</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силу статей 79 и 80 Федерального конституционного закона "О Конституционном Суде Российской Федерации" Федеральному Собранию надлежит внести изменения в соответствующие законодательные акты, с тем чтобы урегулировать процессуальные гарантии, связанные с привлечением депутатов законодательных (представительных) органов государственной власти субъектов Российской Федерации к уголовной и к административной ответственности, налагаемой в судебном порядке, в соответствии с требованиями Конституции Российской Федерации и с учетом настоящего Постановления. Впредь до введения в действие пункта 9 части первой статьи 448 и части первой статьи 450 УПК Российской Федерации и внесения других вытекающих из настоящего Постановления необходимых изменений в действующее законодательство пункты 1, 2 и 3 статьи 13 и пункты 1, 2 и 4 9 статьи 14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 момента провозглашения настоящего Постановления действуют в части, относящейся к обязанности прокурора субъекта Российской Федерации вносить представление в законодательный (представительный) орган государственной власти субъекта Российской Федерации для рассмотрения вопроса о лишении депутата неприкосновенности и к праву законодательного (представительного) органа государственной власти субъекта Российской Федерации принять решение о несогласии на привлечение депутата к уголовной или административной ответственности, налагаемой в судебном порядке, его арест и иные меры процессуального принуждения в ходе уголовного и административного преследования, если он придет к выводу о наличии фактов, подтверждающих, что такое преследование предпринято с целью воспрепятствовать осуществлению депутатом своих полномочий и повлиять на его деятельность; указанное решение не носит характер запрета и подлежит судебной проверке.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второй статьи 87 Федерального конституционного закона "О Конституционном Суде Российской Федерации" признание не соответствующими Конституции Российской Федерации положений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указанных в пунктах 3 и 4 резолютивной части настоящего Постановления, является основанием для отмены в установленном порядке положений других нормативных актов, в том числе конституций (уставов) и законов субъектов Российской Федерации, содержащих такие же положения. Такие положения не могут применяться судами,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