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Владислава Вячеславовича на нарушение его конституционных прав пунктом 3 статьи 2 Федерального закона «Об особенностях уголовной ответственности лиц, привлекаемых к участию в специальной военной операции»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В.В.Ильина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В.В.Ильин, привлеченный к уголовной ответственности, просит признать не соответствующим статьям 19 и 21 Конституции Российской Федерации пункт 3 статьи 2 Федерального закона от 24 июня 2023 года № 270-ФЗ «Об особенностях уголовной ответственности лиц, привлекаемых к участию в специальной военной операции», который, как 2 утверждает заявитель, лишает его права на участие в специальной военной операции.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Федерального конституционного закона «О Конституционном Суде Российской Федерации» к жалобе наряду с прочим должны прилагаться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Однако, вопреки данному требованию, В.В.Ильиным не представлено документальное подтверждение факта применения судом оспариваемой нормы в его деле.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Владислава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