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3595-О/2023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Милидонова Михаила Геннадьевича о разъяснении Определения Конституционного Суда Российской Федерации от 31 октября 2023 года № 2754-О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М.Г.Милидонова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М.Г.Милидонова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Милидонова Михаила Геннадьевича о разъяснении Определения Конституционного Суда Российской Федерации от 31 октября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