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исправлении неточности в Определении Конституционного Суда Российской Федерации от 28 марта 2024 года № 728-О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обращение гражданки Н.С.Обориной,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28 марта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неточность в Определении Конституционного Суда Российской Федерации от 28 марта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