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56-П/2024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гражданки Г.В.Раковой вопрос о возможности принятия ее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гражданки Раковой Галины Викторовны в связи с явной неподведомственностью поставленных заявительницей вопросов Конституционному Суду Российской Федерации. Председатель Конституционного Суда Российской Федерации В.Д.Зорькин № 56-ПР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