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В.В.Елькина к рассмотрению в заседании Конституционного Суда Российской Федерации, руководствуясь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Елькина Валерия Васильевича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