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75-П/2023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по требованию гражданина Н.И.Слесарева вопрос о возможности принятия его жалоб к рассмотрению в заседании Конституционного Суда Российской Федерации,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жалоб гражданина Слесарева Николая Ивановича в связи с явной неподведомственностью поставленных заявителем вопросов Конституционному Суду Российской Федерации. Председатель Конституционного Суда Российской Федерации В.Д.Зорькин № 75-ПР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