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Г.А.Гаджиева, Л.М.Жарковой, С.М.Казанцева, С.Д.Князева, А.Н.Кокотова, Л.О.Красавчиковой, С.П.Маврина, Н.В.Мельникова, рассмотрев по требованию гражданина В.В.Довженко вопрос о возможности принятия его жалоб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 гражданина Довженко Вадима Викторовича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16-ПР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