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в связи с жалобой гражданина Н.П.Терентьева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2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2 Поводом к рассмотрению дела явилась жалоба гражданина Н.П.Терентьева.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2 Федерального закона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 порядок и условия обеспечения жилыми помещениями граждан, уволенных с военной службы, и совместно проживающих с ними членов их семей, предусмотренные пунктом 21 статьи 15 и статьей 151 Федерального закона от 27 мая 1998 года № 76-ФЗ «О статусе военнослужащих» (в редакции данного Федерального закона), распространяются на следующие категории граждан, которые до 1 января 2005 года были приняты органами местного самоуправления на учет в качестве нуждающихся в жилых помещениях, и совместно проживающих с ними членов их семей, являющихся таковыми в соответствии с Жилищным кодексом Российской Федерации: 1) граждане, уволенные со службы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содержащихся за счет средств федерального бюджета, по достижении ими предельного возраста пребывания на службе, или по состоянию здоровья, или в связи с 3 организационно-штатными мероприятиями, общая продолжительность службы которых в календарном исчислении составляет 10 лет и более; 2) граждане, уволенные с военной службы, имеющие право на обеспечение жилыми помещениями в соответствии с законодательством СССР и подлежащие обеспечению жилыми помещениями за счет средств федерального бюджета. Оспаривающий конституционность названных законоположений гражданин Н.П.Терентьев 30 августа 2010 года приказом Главного управления внутренних дел по Алтайскому краю был уволен с должности начальника изолятора временного содержания подозреваемых и обвиняемых отдела внутренних дел по Мамонтовскому району Алтайского края в связи с ограниченным состоянием здоровья (пункт «з» части седьмой статьи 19 Закона Российской Федерации «О милиции») при выслуге в календарном исчислении 20 лет 5 месяцев 28 дней. 23 мая 2011 года Н.П.Терентьев обратился в администрацию Мамонтовского района Алтайского края, как состоящий с 5 марта 2003 года на учете в качестве нуждающегося в улучшении жилищных условий, с заявлением о включении его в состав участников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2011–2015 годы, однако получил отказ со ссылкой на то, что он был уволен со службы после 1 января 2005 года. Мамонтовский районный суд Алтайского края, отказывая решением от 25 июня 2012 года в удовлетворении исковых требований прокурора Мамонтовского района Алтайского края к администрации Мамонтовского района Алтайского края, Главному управлению Алтайского края по социальной защите населения и преодолению последствий ядерных испытаний на Семипалатинском полигоне о признании их бездействия в отношении Н.П.Терентьева незаконным и об обязании включить его в состав участников соответствующей государственной программы, исходил 4 из того, что правом на улучшение жилищных условий в порядке, предусмотренном статьей 2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обладают лишь те сотрудники органов внутренних дел, уволенные со службы до 1 января 2005 года, которые к этой дате были приняты на учет нуждающихся в улучшении жилищных условий; на Н.П.Терентьева же этот порядок не распространяется, поскольку он не относится к указанной категории граждан. Апелляционное представление прокурора Мамонтовского района Алтайского края на решение суда первой инстанции апелляционным определением судебной коллегии по гражданским делам Алтайского краевого суда от 12 сентября 2012 года оставлено без удовлетворения. Определением судьи Алтайского краевого суда от 29 ноября 2012 года в передаче кассационной жалобы Н.П.Терентьева для рассмотрения в судебном заседании суда кассационной инстанции отказано. По мнению заявителя, примененные в его деле законоположения противоречат статьям 19 (части 1 и 2), 40 и 55 Конституции Российской Федерации в той мере, в какой – в силу неопределенности своего нормативного содержания, порождающей возможность их неоднозначного истолкования, и, следовательно, произвольного применения, – они препятствуют признанию за теми гражданами, уволенными со службы в органах внутренних дел после 1 января 2005 года, которые были приняты органами местного самоуправления на учет в качестве нуждающихся в улучшении жилищных условий в период службы, права на обеспечение жилыми помещениями в форме предоставления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и тем самым – реализации ими права на жилище на 5 равных условиях с относящимися к той же категории гражданами, которые были уволены со службы до 1 января 2005 года. Соответственно, в силу статей 36, 74, 96 и 97 Федерального конституционного закона «О Конституционном Суде Российской Федерации» статья 2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является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она ставит обеспечение жильем за счет средств федерального бюджета граждан, принятых органами местного самоуправления на учет в качестве нуждающихся в жилых помещениях до 1 января 2005 года, в зависимость от даты их увольнения со службы из органов внутренних дел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право каждого на жилище и обязывая органы государственной власти создавать условия для осуществления данного права (статья 40, части 1 и 2), одновременно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Тем самым федеральному законодателю на конституционном уровне предписывается не только определять категории граждан, нуждающихся в жилище, но и устанавливать конкретные формы, источники и порядок обеспечения их жильем с учетом имеющихся у государства финансово-экономических и иных возможностей. В соответствии с правовой позицией, выраженной Конституционным Судом Российской Федерации в Постановлении от 26 декабря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Обращаясь к вопросам, связанным с реализацией лицами, проходившими военную службу, права на жилище,</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статья 2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не соответствует Конституции Российской Федерации, ее статьям 19 (части 1 и 2), 40 и 55 (части 2 и 3), в той мере, в какой ее положения – по смыслу, придаваемому им правоприменительной практикой, – лишают права на обеспечение жилыми помещениями в форме предоставления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граждан, которые в период прохождения службы в органах внутренних дел Российской Федерации были приняты органами местного самоуправления на учет в качестве нуждающихся в жилых помещениях до 1 января 2005 года и уволены со службы после этой даты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Исходя из изложенного и руководствуясь статьями 6 и 471,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2 Федерального закона от 8 декабря 2010 года № 342-ФЗ «О внесении изменений в Федеральный закон «О статусе военнослужащих» и об обеспечении жилыми помещениями некоторых категорий граждан» не соответствующей Конституции Российской Федерации, ее статьям 19 (части 1 и 2), 40 и 55 (части 2 и 3), в той мере, в какой ее положения – по смыслу, придаваемому им сложившейся правоприменительной практикой, – лишают права на обеспечение жилыми помещениями в форме предоставления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граждан, которые в период прохождения службы в органах внутренних дел Российской Федерации были приняты органами местного самоуправления на учет в качестве нуждающихся в жилых помещениях до 1 января 2005 года и уволены со службы после 1 января 2005 года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гражданина Терентьева Никиты Петровича, решения по которому основаны на статье 2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в той мере, в какой она признана настоящим Постановлением не соответствующей Конституции Российской Федерации, подлежит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12</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