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Лобашовой Ольги Борисовны о разъяснении Постановления Конституционного Суда Российской Федерации от 20 ноября 2007 года № 13-П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– судьи В.Г.Стрекозова, судей Ю.М.Данилова, В.Д.Зорькина, Л.М.Жарковой, Г.А.Жилина, С.М.Казанцева, М.И.Клеандрова, Н.В.Мельникова, Н.В.Селезнева, заслушав в заседании палаты заключение судьи Н.В.Мельникова, проводившего на основании статьи 41 Федерального конституционного закона «О Конституционном Суде Российской Федерации» предварительное изучение ходатайства гражданки О.Б.Лобашовой,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О.Б.Лобашова, являвшаяся заявительницей по делу о проверке конституционности ряда положений статей 402, 433, 437, 438, 439, 441, 444 и 445 УПК Российской Федерации, в своем ходатайстве в Конституционный Суд Российской Федерации просит разъяснить Постановление Конституционного Суда Российской Федерации от 20 ноября 2007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Конституционным Судом Российской Федерации вынесенного им решения дается только в рамках предмета этого решения и лишь по тем требующим дополнительного истолкования вопросам, которые были предметом рассмотрения в заседании Конституционного Суда Российской Федерации и нашли свое разрешение в принятом им постановлении; ходатайство о даче такого разъяснения не подлежит удовлетворению, если поставленные в нем вопросы предполагают необходимость формулирования новых правовых позиций или же связаны с несогласием заявителя с толкованием решения Конституционного Суда Российской Федерации правоприменительными органами, включая судебные, при разрешении его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Лобашовой Ольги Борисовны о разъяснении Постановления Конституционного Суда Российской Федерации от 20 ноября 2007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