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5-П/2002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1992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отдельных положений статьи 15 Закона Российской Федерации от 26 июня 1992 года "О статусе судей в Российской Федерации", статьи 2 Федерального закона от 21 июня 1995 года "О внесении изменений и дополнений в Закон Российской Федерации "О статусе судей в Российской Федерации" и части первой статьи 7 Федерального закона от 10 января 1996 года "О дополнительных гарантиях социальной защиты судей и работников аппаратов судов Российской Федерации" в связи с жалобами ряда граждан - судей и судей в отставке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Ю.Д.Рудкина, судей Н.В.Витрука, Г.А.Гаджиева, А.Л.Кононова, Т.Г.Морщаковой, А.Я.Сливы, О.И.Тиунова, Б.С.Эбзеева, В.Г.Ярославцева, с участием заявителей - Н.И.Бердисовой, Т.Н.Большаковой, А.А.Каныгина и Ю.Ф.Наумова, а также постоянного представителя Государственной Думы в Конституционном Суде Российской Федерации В.В.Лазарева, представителя Совета Федерации - адвоката Ю.С.Пилипенко и полномочного представителя Президента Российской Федерации в Конституционном Суде Российской Федерации М.А.Митюкова, руководствуясь статьей 125 (часть 4) Конституции Российской Федерации, пунктом 3 части первой, частями второй и третьей статьи 3, пунктом 3 части второй статьи 22, статьями 36, 74, 96, 97, 99 и 100 Федерального конституционного закона "О Конституционном Суде Российской Федерации", рассмотрел в открытом заседании дело о проверке конституционности отдельных положений статьи 15 Закона Российской Федерации от 26 июня 1992 года "О статусе судей в Российской Федерации", статьи 2 Федерального закона от 21 июня 1995 года "О внесении изменений и дополнений в Закон Российской Федерации "О статусе судей в Российской Федерации" и части первой статьи 7 Федерального закона от 10 января 1996 года "О дополнительных гарантиях социальной защиты судей и работников аппаратов судов Российской Федерации". Поводом и основанием к рассмотрению дела явились жалобы Н.И.Бердисовой, Т.Н.Большаковой, А.А.Каныгина, В.И.Колчиной, Н.Ф.Нарожней, Ю.Ф.Наумова, В.Н.Рогачевой и И.Ф.Сушкова на нарушение закрепленных статьями 19 и 39 Конституции Российской Федерации прав, обусловленное неопределенностью содержания указанных положений в их истолковании правоприменительной практикой. Учитывая, что все жалобы касаются одного и того же предмета, Конституционный Суд Российской Федерации, руководствуясь статьей 48 Федерального конституционного закона "О Конституционном Суде Российской Федерации", соединил дела по этим жалобам в одном производстве. Заслушав сообщение судьи-докладчика Н.В.Витрука, объяснения представителей сторон, выступления приглашенных в заседание представителей: от Верховного Суда Российской Федерации - первого заместителя Председателя Верховного Суда Российской Федерации В.И.Радченко, от Высшего Арбитражного Суда Российской Федерации заместителя Председателя Высшего Арбитражного Суда Российской Федерации О.В.Бойкова, от Уполномоченного по правам человека в 2 Российской Федерации - Г.Г.Никитиной,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Конституционные принципы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Заявители Н.И.Бердисова, Ю.Ф.Наумов и И.Ф.Сушков оспаривают конституционность части первой статьи 2 Федерального закона от 21 июня 1995 года "О внесении изменений и дополнений в Закон Российской Федерации "О статусе судей в Российской Федерации", в силу которой, как указывается в жалобах, назначение судье, находящемуся на пенсии, ежемесячного пожизненного содержания, положенного судье в отставке, возможно только в случае, если он ушел на пенсию с должности судьи. Как следует из представленных материалов, в июле 1999 года на основании данной нормы была прекращена выплата ежемесячного пожизненного содержания Н.И.Бердисовой, ушедшей на пенсию по возрасту с должности юрисконсульта в январе 1996 года и имевшей стаж работы судьей 17 лет, и И.Ф.Сушкову, которому ежемесячное пожизненное содержание было назначено в мае 1997 года с учетом шестилетнего судейского стажа и работы на государственных должностях по юридическим профессиям до и после работы судьей. Управление судебного департамента при Верховном Суде Российской Федерации в Алтайском крае, прекращая указанные выплаты, и судебные инстанции, отказывая Н.И.Бердисовой и И.Ф.Сушкову в восстановлении права на ежемесячное пожизненное содержание, исходили из того, что заявители ушли на пенсию не с должности судьи. На том же основании в назначении ежемесячного пожизненного содержания было отказано и Ю.Ф.Наумову, имевшему стаж работы судьей 16 лет. Как полагают заявители, примененной в их делах частью первой статьи 2 Федерального закона от 21 июня 1995 года "О внесении изменений и дополнений в Закон Российской Федерации "О статусе судей в Российской Федерации" нарушаются конституционное право на социальное обеспечение, а также принципы равенства и справедливости. Кроме того, по мнению И.Ф.Сушкова, равенство судей перед законом нарушается пунктом 1 статьи 15 Закона Российской Федерации "О статусе судей в Российской Федерации", в котором отставка судьи определяется как почетный уход или почетное удаление судьи с должности, и пунктом 5 той же статьи, в котором излагаются условия назначения ежемесячного пожизненного содержания, а по мнению Ю.Ф.Наумова, часть первая статьи 2 Федерального закона от 21 июня 1995 года "О внесении изменений и дополнений в Закон Российской Федерации "О статусе судей в Российской Федерации" неправомерно распространила действие абзацев первого и третьего пункта 5 статьи 15 Закона Российской Федерации "О статусе судей в Российской Федерации" на судей, ушедших с этой должности лишь на пенсию по старости, не учитывая того, что судья мог находиться на пенсии по инвалидности. Заявители Т.Н.Большакова и В.И.Колчина - судьи в отставке, В.Н.Рогачева - заместитель председателя Орловского областного суда, А.А.Каныгин - председатель Свердловского районного суда Орловской области и Н.Ф.Нарожняя, освобожденная от должности судьи по состоянию здоровья, просят проверить конституционность части первой статьи 7 Федерального закона от 10 января 1996 года "О дополнительных гарантиях социальной защиты судей и работников аппаратов судов Российской Федерации", в силу которой в стаж работы в качестве судьи Российской Федерации при его исчислении для назначения всех выплат при выходе в отставку включается, в частности, время работы в органах юстиции на должностях, для замещения которых необходимо высшее юридическое образование. По мнению заявителей, истолкование названной нормы, данное в пункте 1 постановления Президиума Верховного Суда Российской Федерации от 19 марта 1997 года "О порядке применения статей 2, 7 Федерального закона "О дополнительных гарантиях социальной защиты судей и работников аппаратов судов Российской Федерации" и абзаце четвертом пункта 3.1 Инструкции о порядке назначения и выплаты ежемесячного пожизненного содержания судьям федеральных судов общей юрисдикции и федеральных арбитражных судов (утверждена 5 августа 1999 года Председателем Высшего Арбитражного Суда Российской Федерации и 17 августа 1999 года - Председателем Верховного Суда Российской Федерации), неадекватно ее реальному содержанию, поскольку правоприменители не включают в судейский стаж, необходимый для назначения ежемесячного пожизненного содержания, время работы в качестве государственного нотариуса до избрания (назначения) на должность судьи, что приводит к необоснованному ограничению права судей на получение при выходе в отставку ежемесячного пожизненного содержания и тем самым - к нарушению принципа равенства прав и свобод граждан (статья 19, части 1 и 2, Конституции Российской Федерации).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со статьями 74, 96 и 97 Федерального конституционного закона "О Конституционном Суде Российской Федерации"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Статус судьи в Российской Федерации определяется Конституцией Российской Федерации, с тем чтобы гарантировать осуществление правосудия независимым и беспристрастным судом; в этих целях провозглашается несменяемость и неприкосновенность судей, а также предусматривается их надлежащее материальное содержание (статьи 119, 120, 121, 122 и 124 Конституции Российской Федерации). Конституционный статус судьи является не личной привилегией, а средством, призван обеспечивать каждому действительную защиту его прав и свобод правосудием (статья 18 Конституции Российской Федерации). Тем самым статус судьи служит гарантией общего конституционного статуса личности и в качестве таковой подлежит конституционно-правовой защите, уровень которой не должен снижаться по отношению к уже достигнутому. Это вытекает из требований статьи 55 (части 1 и 2) Конституции Российской Федерации о недопустимости отмены или умаления провозглашенных Конституцией Российской Федерации прав и свобод и прямо закреплено в Федеральном конституционном законе "О судебной системе Российской Федерации", согласно части 4 статьи 5 которого во взаимосвязи со статьей 11 в Российской Федерации не могут издаваться законы и иные нормативные правовые акты, отменяющие или умаляющие самостоятельность судов, независимость судей, в том числе гарантии их материального обеспечения. Конституционный статус судьи включает и предоставление ему в будущем особого статуса судьи в отставке, что также служит гарантией надлежащего осуществления правосудия, дает основания для предъявления к судьям высоких требований и позволяет сохранять доверие к их компетентности, независимости и беспристрастности. Из этого исходит и Закон Российской Федерации "О статусе судей в Российской Федерации", положения которого во взаимосвязи с нормами Конституции Российской Федерации и Федерального конституционного закона "О судебной системе Российской Федерации" являются базовыми и, следовательно, исключают в ходе их последующей конкретизации и развития ограничение законодательных гарантий статуса судьи или снижение их уровня. Аналогичная рекомендация содержится в отражающей современные тенденции Европейской хартии о законодательном регулировании статуса судей (1998 год), согласно пункту 1.2 которой основные принципы статуса судей должны излагаться во внутригосударственных нормах высшего уровня, с тем чтобы ими определялось все содержание законодательства в данной области. Согласно статье 124 Конституции Российской Федерации финансирование судов должно обеспечивать возможность полного и независимого осуществления правосудия в соответствии с федеральным законом. Данному конституционному требованию также корреспондируют положения указанной Европейской хартии, предусматривающие, что судьи, действующие в профессиональном качестве, имеют право на вознаграждение, уровень которого должен быть таким, чтобы они были защищены от давления, имеющего целью повлиять на их позицию в судопроизводстве и на существо принимаемых решений (пункт 6.1); в связи с этим и размер выплат, получаемых судьей, достигшим предусмотренного законом для выхода в отставку возраста и исполнявшим судейские обязанности в течение определенного срока, должен быть как можно ближе к размеру его последней заработной платы в должности судьи (пункт 6.4). Следовательно, во всяком случае для судей, пребывающих в отставке, снижение материальных гарантий по сравнению с изначально установленными законом недопустимо. 4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Закон Российской Федерации "О статусе судей в Российской Федерации", его статья 15, отставкой судьи признает почетный уход или почетное удаление судьи с должности, при котором за лицом, пребывающим в отставке, сохраняется звание судьи, гарантии личной неприкосновенности и принадлежность к судейскому сообществу; судья считается ушедшим или удаленным в отставку, только если его полномочия прекращены по определенным, предусмотренным федеральным законом основаниям, при этом назначение судье, пребывающему в отставке, ежемесячного пожизненного содержания обусловлено рядом предпосылок. Само по себе установление такого рода правил не нарушает гарантии независимости судьи и его особый конституционный статус, поскольку эти правила являются едиными для всех судей, и, следовательно, вопреки утверждению заявителя И.Ф.Сушкова, не противоречит принципу равенства перед законом как действующих, так и уходящих в отставку судей.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Исходя из специфики публично-правового - конституционного - статуса судьи, рода и характера его деятельности, право судьи, пребывающего в отставке, на ежемесячное пожизненное содержание представляет собой гарантию независимости действующих судей, поскольку служит обеспечению их надлежащего материального содержания при уходе в отставку. Базовым положением, закрепляющим право на ежемесячное пожизненное содержание, является абзац первый пункта 5 статьи 15 Закона Российской Федерации "О статусе судей в Российской Федерации", согласно которому пребывающему в отставке судье, имеющему стаж работы в должности судьи не менее 20 лет, выплачивается по его выбору пенсия на общих основаниях или не облагаемое налогом ежемесячное пожизненное содержание в размере восьмидесяти процентов заработной платы работающего на соответствующей должности судьи. Данная норма ставит, таким образом, реализацию права на ежемесячное пожизненное содержание в зависимость лишь от стажа работы в судейской должности и не предусматривает каких-либо иных условий, в том числе связанных с моментом ухода на пенсию. Исходя из этого в постановлении Верховного Совета Российской Федерации от 26 июня 1992 года "О порядке введения в действие Закона Российской Федерации "О статусе судей в Российской Федерации" разъяснялось, что предписание о выплате вместо пенсии ежемесячного пожизненного содержания в полном размере распространяется на судей, ушедших с должности до принятия данного Закона в связи с истечением срока полномочий или на пенсию. Постановлением Верховного Совета Российской Федерации от 20 сентября 1993 года "О некоторых вопросах, связанных с применением Закона Российской Федерации "О статусе судей в Российской Федерации" устанавливалось, что выплата вместо пенсии ежемесячного пожизненного содержания, исчисляемого пропорционально количеству полных лет, отработанных в должности судьи, предусмотренная тем же абзацем первым пункта 5 статьи 15 Закона Российской Федерации "О статусе судей в Российской Федерации" для имеющих менее 20 лет стажа работы в должности судьи и достигших возраста 50 (для женщин) или 55 (для мужчин) лет, может производиться при стаже судебной работы не менее 10 лет. Статьей 2 Федерального закона от 21 июня 1995 года "О внесении изменений и дополнений в Закон Российской Федерации "О статусе судей в Российской Федерации" специально оговорено, что действие статьи 15 Закона Российской Федерации "О статусе судей в Российской Федерации" распространяется на судей, ушедших на пенсию с этой должности, независимо от времени ухода на пенсию. Тем самым федеральный законодатель приравнял к судьям, пребывающим в отставке, всех тех судей, чьи полномочия были прекращены в связи с истечением срока или в связи с уходом на пенсию по основаниям, совместимым со статусом судьи, придав, таким образом, институту отставки обратную силу. Одновременно тем же Федеральным законом в пункт 1 статьи 19 Закона Российской Федерации "О статусе судей в Российской Федерации" было внесено дополнение, согласно которому судья, достигший возраста 55 лет (для женщин) или 60 лет (для мужчин), при стаже работы по юридической профессии не менее 25 лет, в том числе не менее 10 лет работы судьей, вправе, уходя в отставку, получать ежемесячное пожизненное содержание в полном размере, а в учитываемый при его исчислении стаж работы включается время работы как в должности судьи, так и в должностях по юридической профессии в государственных организациях, для замещения которых необходимо высшее юридическое образование, а также время работы адвокатом до назначения его на должность судьи. В результате осуществленное в течение 1992-1995 годов регулирование породило неопределенность в истолковании права на получение ежемесячного пожизненного содержания судьей в отставке, не достигшим возраста 50 лет (для женщин) или 55 лет (для мужчин) и ушедшим с 5 судейской должности по основаниям, совместимым со статусом судьи в отставке, в том числе если до достижения указанного возраста они занимались иной оплачиваемой деятельностью.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124 Конституции Российской Федерации и статьи 33 Федерального конституционного закона "О судебной системе Российской Федерации", финансирование судов, которым должна обеспечиваться возможность полного и независимого осуществления правосудия в соответствии с федеральным законом, предполагает и финансирование пожизненного содержания, назначаемого пребывающим в отставке судьям, за счет федерального бюджета, а не из средств социальных фондов. В целях реализации названного конституционного требования статьей 2 Федерального закона от 30 марта 1998 года "О ратификации Конвенции о защите прав человека и основных свобод и Протоколов к ней" установлено, что начиная с 1998 года для обеспечения соответствующего финансирования необходимо увеличение расходов на содержание федеральной судебной системы, т.е. имеющееся финансирование признавалось недостаточным. Поэтому, в частности,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Законодатель, устанавливая право на получение ежемесячного пожизненного содержания для ушедших с должности судьи на пенсию, не рассматривает в связи с этим получение судьей наряду с заработной платой в период исполнения полномочий пенсии по инвалидности в качестве обстоятельства, юридически значимого для назначения ежемесячного пожизненного содержания. Именно исходя из этого, в пункте 5 статьи 15 Закона Российской Федерации "О статусе судей в Российской Федерации" (в редакции Федерального закона от 21 июня 1995 года) подчеркивается, что пребывающие в отставке судьи, ставшие инвалидами вследствие военной травмы, имеют право на получение как пенсии по инвалидности, так и ежемесячного пожизненного содержания. Следовательно, самой по себе нормой, содержащейся в пункте 5 статьи 15 Закона Российской Федерации "О статусе судей в Российской Федерации", не нарушается право на ежемесячное пожизненное содержание, в частности, заявителя Ю.Ф.Наумова - инвалида Великой Отечественной войны, получавшего пенсию по инвалидности и ушедшего с должности судьи по истечении срока полномочий. Проверка же законности и обоснованности правоприменительных решений, на основании которых ему было отказано в назначении ежемесячного пожизненного содержания, должна быть осуществлена в установленном порядке.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Закрепляя в абзаце втором пункта 1 статьи 19 Закона Российской Федерации "О статусе судей в Российской Федерации" (в редакции Федерального закона от 21 июня 1995 года) правила исчисления стажа работы для установления ежемесячного пожизненного содержания при выходе в отставку, законодатель справедливо и правомерно включал в него время работы как в должности судьи, так и по другим юридическим профессиям в государственных организациях, исходя из учета характера и природы этой деятельности. Впоследствии, детализируя данные правила, он частично изменил указанный общий подход, установив в части первой статьи 7 Федерального закона от 10 января 1996 года "О дополнительных гарантиях социальной защиты судей и работников аппаратов судов Российской Федерации", что в стаж, дающий право на назначение ежемесячного пожизненного содержания, включается время работы в судах и органах юстиции на должностях, для замещения которых необходимо высшее юридическое образование, а также в качестве прокурора, следователя, адвоката. Названное положение получило неоднозначную трактовку при решении вопроса, какие профессии (должности), связанные с функционированием органов юстиции, должны учитываться при исчислении стажа работы по юридической профессии в государственных организациях, что, в частности, позволяло не включать в него работу имевших высшее юридическое образование государственных нотариусов. Тем самым гарантии, введенные Законом Российской Федерации "О статусе судей в Российской Федерации", предполагавшие включение в стаж работы для установления ежемесячного пожизненного содержания времени работы по юридическим профессиям в государственных организациях, в отношении этих лиц ограничивались. 7 Однако такое ограничение, расходящееся с конституционно-правовым смыслом абзаца второго пункта 1 статьи 19 Закона Российской Федерации "О статусе судей в Российской Федерации" и части первой статьи 7 Федерального закона "О дополнительных гарантиях социальной защиты судей и работников аппаратов судов Российской Федерации", не может быть признано вытекающим из статьи 55 (часть 3) Конституции Российской Федерации, тем более что деятельность государственных нотариусов осуществляется от имени государства, носит публично-правовой характер и служит защите прав и свобод граждан, их законных интересов, поддержанию правопорядка и нормальному функционированию правосудия (Постановление Конституционного Суда Российской Федерации от 19 мая 1998 года по делу о проверке конституционности отдельных положений статей 2, 12, 17, 24 и 34 Основ законодательства Российской Федерации о нотариате). Правоприменители не вправе придавать части первой статьи 7 Федерального закона "О дополнительных гарантиях социальной защиты судей и работников аппаратов судов Российской Федерации" иное значение, поскольку это приводило бы к различиям в правовом статусе судей, работавших ранее в государственных организациях по юридической профессии (при наличии высшего юридического образования), которые не вытекают из рода и характера занятий, и, следовательно, к дискриминации, а фактически - к лишению и умалению такой гарантии независимости судей, как право на ежемесячное пожизненное содержание в связи с отставкой (статья 19, часть 1; статья 55, части 1 и 2, Конституции Российской Федерации). При этом для законодателя не исключается возможность осуществить определенное и непротиворечивое регулирование рассматриваемых отношений в соответствии с конституционно- правовым смыслом действующих норм, выявленным в настоящем Постановлении Конституционного Суда Российской Федерации, решение которого не может быть преодолено при принятии нового акта. Исходя из изложенного и руководствуясь частями первой и второй статьи 71, статьями 72, 74, 75, 79 и 100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 противоречащими Конституции Российской Федерации: взаимосвязанные положения статьи 2 Федерального закона от 21 июня 1995 года "О внесении изменений и дополнений в Закон Российской Федерации "О статусе судей в Российской Федерации" и пункта 5 статьи 15 Закона Российской Федерации "О статусе судей в Российской Федерации", поскольку они - в их конституционно-правовом смысле, выявленном в настоящем Постановлении, - не могут служить основанием для отказа судьям, имеющим стаж работы в должности судьи не менее 10 лет и ушедшим с должности судьи в связи с истечением срока полномочий или на пенсию по основаниям, совместимым со статусом судьи, в праве на получение ежемесячного пожизненного содержания по достижении ими, в том числе после ухода с судейской должности, 50- или 55-летнего возраста (соответственно для женщин и мужчин), чему не препятствует и то, что до достижения указанного возраста ушедший с судейской должности мог заниматься иной оплачиваемой деятельностью; взаимосвязанные положения части первой статьи 7 Федерального закона "О дополнительных гарантиях социальной защиты судей и работников аппаратов судов Российской Федерации" и пункта 5 статьи 15 Закона Российской Федерации "О статусе судей в Российской Федерации", поскольку в нормативном единстве с абзацем вторым пункта 1 статьи 19 Закона Российской Федерации "О статусе судей в Российской Федерации" они - согласно их конституционно-правовому смыслу, выявленному в настоящем Постановлении, - означают, что предшествовавшая судейской деятельности работа в должности государственного нотариуса при наличии высшего юридического образования засчитывается в стаж, необходимый для назначения ежемесячного пожизненного содержания судьи в отставке. В силу статьи 6 Федерального конституционного закона "О Конституционном Суде Российской Федерации" выявленный в настоящем Постановлении конституционно-правовой смысл указанных положений является общеобязательным и исключает любое иное их истолкование в правоприменительной практике.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частям первой и второй статьи 79 Федерального конституционного закона "О Конституционном Суде Российской Федерации" настоящее Постановление окончательно, не подлежит обжалованию, вступает в силу немедленно после провозглашения и действует непосредственно. 8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второй статьи 100 Федерального конституционного закона "О Конституционном Суде Российской Федерации" дела граждан Н.И.Бердисовой, Т.Н.Большаковой, А.А.Каныгина, В.И.Колчиной, Н.Ф.Нарожней, Ю.Ф.Наумова и В.Н.Рогачевой подлежат пересмотру в установленном порядке.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78 Федерального конституционного закона "О Конституционном Суде Российской Федерации" настоящее Постановление подлежит незамедлительному опубликованию в "Российской газете" и "Собрании законодательства Российской Федерации". Постановление должно быть опубликовано также в "Вестнике Конституционного Суда Российской Федерации".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