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31504-П/1998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Администрации Самарской области о проверке конституционности пунктов 1, 3 и 4 постановления Правительства Российской Федерации от 17 июля 1998 года № 786 "Об особенностях уплаты налога на добавленную стоимость"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Администрации Самарской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Самарской области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утверждает заявитель, постановлением Правительства Российской Федерации от 17 июля 1998 года № 786 "Об особенностях уплаты налога на добавленную стоимость" изменен порядок начисления налога на добавленную стоимость; между тем согласно статье 75 (часть 3) Конституции Российской Федерации система налогов, взимаемых в федеральный бюджет, и общие принципы налогообложения и сборов в Российской Федерации устанавливаются федеральным законом, а в соответствии с Законом Российской Федерации от 27 декабря 1991 года "Об основах налоговой системы в Российской Федерации" размеры ставок, объекты налогообложения и плательщики федеральных налогов, а также порядок зачисления их в бюджет или во внебюджетные фонды устанавливаются законодательными актами Российской Федерации. Заявитель считает также, что положениями пункта 4 оспариваемого постановления, регулирующими межбюджетные отношения Российской Федерации и ее субъектов, нарушается статья 11 Конституции Российской Федерации, устанавливающая, что распределение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в соответствии с Конституцией Российской Федерации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ее субъектов.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Администрации Самарской области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