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второго статьи 215 и абзаца второго статьи 217 Гражданского процессуального кодекса Российской Федерации в связи с жалобами граждан Д.В.Барабаша и А.В.Исхакова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второго статьи 215 и абзаца второго статьи 217 ГПК Российской Федерации. Поводом к рассмотрению дела явились жалобы граждан Д.В.Барабаша и А.В.Исхакова.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заявителями законоположения.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Л.О.Красавчиковой,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абзацу второму статьи 215 ГПК Российской Федерации суд обязан приостановить производство по делу в случае смерти гражданина, если спорное правоотношение допускает правопреемство, или реорганизации юридического лица, которые являются сторонами в деле или третьими лицами с самостоятельными требованиями. В соответствии с абзацем вторым статьи 217 ГПК Российской Федерации в случае, предусмотренном абзацем вторым статьи 215 ГПК Российской Федерации, производство по делу приостанавливается до определения правопреемника лица, участвующего в деле, или назначения недееспособному лицу законного представителя. Северодвинский городской суд Архангельской области, руководствуясь абзацем вторым статьи 215 и абзацем вторым статьи 217 ГПК Российской Федерации, определением от 20 апреля 2011 года приостановил производство по делу по исковому заявлению гражданина Д.В.Барабаша к государственному образовательному учреждению высшего профессионального образования «Поморский государственный университет имени М.В.Ломоносова» в лице Северодвинского филиала о признании недействительным приказа о его отчислении, а также об обязании восстановить Д.В.Барабаша в названном учебном заведении и провести 3 повторное обучение. При этом, приняв во внимание, что в отношении ответчика начата процедура реорганизации юридического лица путем присоединения к федеральному государственному автономному образовательному учреждению высшего профессионального образования «Северный (Арктический) федеральный университет», суд производство по делу приостановил до момента внесения в Единый государственный реестр юридических лиц записи о прекращении его деятельности. По мнению Д.В.Барабаша, абзац второй статьи 215 и абзац второй статьи 217 ГПК Российской Федерации, как обязывающие суд в безусловном порядке приостановить производство по делу в случае установления факта реорганизации юридического лица, являющегося стороной в деле, не позволяют учитывать обстоятельства дела, в том числе имеющуюся возможность разрешить спор и исполнить соответствующее судебное решение до окончания реорганизации, и тем самым препятствуют заинтересованным лицам в реализации права на судебную защиту, а потому не соответствуют статьям 19, 46, 47, 55 и 123 Конституции Российской Федерации. Определением Черемушкинского районного суда города Москвы от 19 октября 2011 года, оставленным без изменения определением судебной коллегии по гражданским делам Московского городского суда от 12 декабря 2011 года, было приостановлено производство по делу по иску гражданина А.В.Исхакова к Академии экономической безопасности МВД России и федеральному государственному казенному образовательному учреждению высшего профессионального образования «Московский университет МВД России» о признании необоснованным и незаконным решения аттестационной комиссии, касающегося дальнейшего прохождения заявителем службы в полиции, отмене данного решения и компенсации морального вреда. Установив, что Академия экономической безопасности МВД России находится в процессе реорганизации в форме присоединения к Московскому университету МВД России, суд, приостановив производство по 4 делу до окончания процедуры реорганизации ответчика, сослался на абзац второй статьи 215 ГПК Российской Федерации. Нарушение своих прав, гарантированных статьями 45 и 46 Конституции Российской Федерации, А.В.Исхаков усматривает в том, что, обязывая суд приостановить производство по делу в случае реорганизации юридического лица, являющегося стороной в деле, абзац второй статьи 215 ГПК Российской Федерации препятствует рассмотрению дела в суде до окончания такой реорганизации и восстановлению его нарушенных прав. Как следует из статей 74, 96 и 97 Федерального конституционного закона «О Конституционном Суде Российской Федерации», проверяя по жалобам граждан конституционность законоположений, примененных в конкретном деле, рассмотрение которого завершено в суде, и затрагивающих конституционные права и свободы, на нарушение которых ссылается заявитель,</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статьи 46 (части 1 и 2) Конституции Российской Федерации во взаимосвязи с ее статьями 17 (части 1 и 2) и 19 (часть 1) право на судебную защиту, будучи основным и неотчуждаемым правом человека, 5 признается и гарантируется в Российской Федерации согласно общепризнанным принципам и нормам международного права и в соответствии с Конституцией Российской Федерации и реализуется на основе принципа равенства всех перед законом и судом. Принципы беспрепятственного и равного доступа к правосудию, равной защиты закона признаны международным сообществом в качестве фундаментальных. Согласно Всеобщей декларации прав человека (статьи 7, 8 и 10), Конвенции о защите прав человека и основных свобод (пункт 1 статьи 6) и Международному пакту о гражданских и политических правах (пункт 1 статьи 14) все равны перед законом и судом и каждый при определении его гражданских прав и обязанностей имеет право на справедливое и публичное разбирательство дела в разумный срок компетентным, независимым и беспристрастным судом, созданным на основании закона. Раскрывая содержание конституционного права на судебную защиту применительно к конкретным видам судопроизводства, Конституционный Суд Российской Федерации в ряде решений, в том числе в постановлениях от 3 мая 1995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целях соблюдения принципа законности в гражданском судопроизводстве, защиты прав и законных интересов участников гражданского процесса статьей 61 ГПК Российской Федерации установлено, что судопроизводство в судах и исполнение судебного постановления осуществляются в разумные сроки (часть первая); разбирательство дел в судах осуществляется в сроки, установленные данным Кодексом; продление этих сроков допустимо в случаях и в порядке, которые установлены данным Кодексом, но судопроизводство должно осуществляться в разумный срок (часть вторая). 7 В соответствии с гражданским законодательством реорганизация юридического лица может быть осуществлена в форме слияния, присоединения, разделения, выделения, преобразования (статья 57 ГК Российской Федерации). Согласно статье 58 ГК Российской Федерации, закрепляющей особенности правопреемства в зависимости от формы реорганизации юридического лица, при присоединении юридического лица к другому юридическому лицу к последнему переходят права и обязанности присоединенного юридического лица в соответствии с передаточным актом (пункт 2). Правовая природа данной формы реорганизации юридического лица обусловливает возможность присоединения только к одному юридическому лицу, соответственно, к нему как к правопреемнику переходят все права и обязанности реорганизованного (присоединенного) юридического лица, в том числе права и обязанности, установленные судебным постановлением по иску лица, считающего свои права и законные интересы нарушенными каким-либо решением, действием (бездействием) данного юридического лица. Следовательно, при присоединении одного юридического лица к другому юридическому лицу не возникает сомнений в том, какое именно юридическое лицо будет правопреемником, – в отличие от таких форм реорганизации, как разделение или выделение, при осуществлении которых 10 правопреемник может быть неочевиден, поскольку к каждому из вновь образованных юридических лиц переходят права и обязанности реорганизуемых юридических лиц в соответствующей части. При реорганизации юридического лица в форме присоединения находящееся в процессе реорганизации юридическое лицо до окончания реорганизации существует, функционирует и может участвовать в рассмотрении дела в суде: согласно пункту 4 статьи 57 ГК Российской Федерации такое юридическое лицо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 после внесения такой записи в единый государственный реестр юридических лиц суд заменяет реорганизованное юридическое лицо на правопреемника и продолжает рассмотрение дела по существу в соответствии с положениями статьи 44 ГПК Российской Федерации, при этом правопреемство возможно на любой стадии гражданского судопроизводства (часть первая), а все действия, совершенные до вступления правопреемника в процесс, обязательны для него в той мере, в какой они были бы обязательны для лица, которое правопреемник заменил (часть вторая). В отличие от гражданского процессуального законодательства, положения Арбитражного процессуального кодекса Российской Федерации не предусматривают обязательности приостановления производства по делу в случае реорганизации юридического лица, участвующего в деле. Так, в соответствии с пунктом 2 статьи 144 АПК Российской Федерации арбитражный суд вправе приостановить производство по делу в случае реорганизации организации, являющейся лицом, участвующим в деле. Подобное правовое регулирование позволяет арбитражному суду проверять и оценивать всю совокупность обстоятельств конкретного дела для решения вопроса о необходимости и целесообразности в указанных случаях приостановления производства по делу, в частности учитывая то, в какой 11 форме осуществляется реорганизация юридического лица, участвующего в деле. Как неоднократно подчеркивал Таким образом, абзац второй статьи 215 и абзац второй статьи 217 ГПК Российской Федерации – в той мере, в какой они, закрепляя обязательность приостановления судом производства по делу во всех случаях реорганизации юридического лица, являющегося стороной в деле, не предполагают установления судом необходимости в таком приостановлении и возможности продолжить производство с учетом оценки всех обстоятельств конкретного дела, – не соответствуют Конституции Российской Федерации, ее статьям 19 (часть 1) и 46 (часть 1). Федеральному законодателю в целях введения единообразного и надлежащего правового регулирования надлежит, руководствуясь Конституцией Российской Федерации и правовыми позициями, выраженными Конституционным Судом Российской Федерации, в том числе в настоящем Постановлении, внести соответствующие изменения в Гражданский процессуальный кодекс Российской Федерации, с тем чтобы гарантировать возможность обеспечения баланса прав и законных интересов всех лиц, участвующих в деле, в случае реорганизации юридического лица, являющегося стороной в данном деле. Исходя из изложенного и руководствуясь статьей 471, частью второй статьи 71, статьями 72, 74, 75,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второй статьи 215 и абзац второй статьи 217 ГПК Российской Федерации – в той мере, в какой они, закрепляя обязательность приостановления судом производства по делу во всех случаях реорганизации юридического лица, являющегося стороной в деле, не предполагают установления судом необходимости в таком приостановлении и возможности продолжить производство с учетом оценки всех обстоятельств конкретного 15 дела, – не соответствующими Конституции Российской Федерации, ее статьям 19 (часть 1) и 46 (часть 1).</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исходя из требований Конституции Российской Федерации и с учетом правовых позиций, выраженных на их основе в настоящем Постановлении, внести соответствующие изменения в положения Гражданского процессуального кодекса Российской Федерации о приостановлении производства по делу в случае реорганизации юридического лица, являющегося стороной в данном деле.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решения в отношении граждан Барабаша Дмитрия Владимировича и Исхакова Аднана Вахаевича, основанные на положениях абзаца второго статьи 215 и абзаца второго статьи 217 ГПК Российской Федерации, признанных настоящим Постановлением не соответствующими Конституции Российской Федерации, подлежат пересмотру в установленном порядке,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