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статьи 1 Федерального закона «О садоводческих, огороднических и дачных некоммерческих объединениях граждан» в связи с жалобой гражданина А.В.Воробьева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А.В.Воробьева и его представителя – адвоката Е.В.Худякова,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второго статьи 1 Федерального закона «О садоводческих, огороднических и дачных некоммерческих объединениях граждан». Поводом к рассмотрению дела явилась жалоба гражданина А.В.Воробьева.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Г.А.Гаджиева, объяснения представителей сторон, выступления приглашенных в заседание представителей: от Министерства регионального развития Российской Федерации – А.В.Волкова, от Министерства сельского хозяйства Российской Федерации – А.О.Миняева, от Федеральной миграционной службы – В.И.Маленкова,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Абзац второй статьи 1 Федерального закона от 15 апреля 1998 года № 66-ФЗ «О садоводческих, огороднических и дачных некоммерческих объединениях граждан» определяет для целей данного Федерального закона садовый земельный участок как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Заявитель по настоящему делу гражданин А.В.Воробьев постоянно проживает в принадлежащем ему на праве собственности жилом строении, расположенном на земельном участке, который также является его 3 собственностью, находится на территории садоводческого некоммерческого товарищества и относится к землям сельскохозяйственного назначения. Другого пригодного для постоянного проживания жилья заявитель не имеет, а зарегистрирован временно по месту пребывания в Санкт-Петербурге. Оставляя без удовлетворения требование А.В.Воробьева о признании за ним права на регистрацию по месту жительства в указанном жилом строении на том основании, что целевое назначение земель сельскохозяйственного назначения – в отличие от земель населенных пунктов – не предполагает возведение на них жилых домов и, соответственно, возможность регистрационного учета граждан, проживающих в расположенных на этих землях строениях, суды общей юрисдикции сослались в том числе на абзац второй статьи 1 Федерального закона «О садоводческих, огороднических и дачных некоммерческих объединениях граждан».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кто законно находится на территории Российской Федерации, имеет право свободно передвигаться, выбирать место пребывания и жительства (статья 27, часть 1). Свободе выбора места пребывания и жительства в пределах Российской Федерации коррелирует право каждого, кто на законных основаниях находится на территории какого-либо государства, на свободу выбора местожительства в пределах этого государства, которое провозглашено Международным пактом о гражданских и политических правах (статья 12) и признается Конвенцией о защите прав человека и основных свобод (статья 2 Протокола № 4), являющимися в силу статьи 15 (часть 4) Конституции Российской Федерации составной частью правовой системы Российской Федерации. Свобода выбора места пребывания и жительства, будучи существенным элементом свободы личности, условием профессионального и 5 духовного развития человека (Постановление Конституционного Суда Российской Федерации от 4 апреля 1996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Вводя в правовое регулирование в качестве публично-правового механизма фиксации свободно избранного человеком места жительства институт регистрационного учета и закрепляя обязанность граждан Российской Федерации регистрироваться по месту пребывания и по месту жительства в пределах Российской Федерации, федеральный законодатель исходил из того, что именно с местом жительства связывается, как правило, реализация гражданами Российской Федерации принадлежащих им прав и свобод как в публично-правовой, так и в частноправовой сферах, равно как и исполнение ими своих конституционных обязанностей перед обществом и государством, в том числе вытекающих из статей 57 и 59 Конституции Российской Федерации, а также возлагаемых на них законом либо договором обязанностей и обязательств перед другими гражданами, что согласуется с предписанием статьи 17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При этом федеральный законодатель учитывал взаимосвязь и взаимообусловленность свободы выбора места пребывания и жительства и другого права, неотчуждаемого и принадлежащего каждому от рождения, – права на жилище (статья 40, часть 1, Конституции Российской Федерации), в свою очередь предполагающего для гражданина Российской Федерации свободу в выборе жилого помещения для постоянного или 6 преимущественного проживания, которое является для него основным, куда он после непродолжительного либо длительного отсутствия намеревается вернуться, и обладание правом пользования которым служит предварительным условием его регистрации по месту жительства (Постановление Конституционного Суда Российской Федерации от 14 апреля 2008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законодатель, реализуя на основании статьи 71 (пункт «в») Конституции Российской Федерации свои дискреционные полномочия 8 по регулированию и защите прав и свобод, обязан находить разумный баланс между частными и общими (публичными) интересами; непропорциональное, выходящее за рамки статьи 55 (часть 3) Конституции Российской Федерации ограничение прав и свобод, по существу, означает их умаление (статья 55, часть 2, Конституции Российской Федерации) и не может допускаться ради достижения цели одной только рациональной организации деятельности органов публичной власти (постановления Конституционного Суда Российской Федерации от 15 января 1998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Принимая Постановление от 14 апреля 2008 года</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нормативное положение абзаца второго статьи 1 Федерального закона «О садоводческих, огороднических и дачных некоммерческих объединениях граждан» в части, исключающей возможность регистрации граждан по месту жительства в принадлежащих им на праве собственности жилых строениях, которые пригодны для постоянного проживания и расположены на садовых земельных участках, относящихся к землям сельскохозяйственного назначения, не соответствует Конституции Российской Федерации, ее статьям 27 (часть 1) и 55 (часть 3). Этим не ставится под сомнение прерогатива федерального законодателя – исходя из того, что целевое назначение земельного участка, как публичный 12 компонент его правового режима, может оказывать существенное влияние на правовой режим расположенных на нем объектов недвижимости, – при внесении в правовое регулирование изменений, вытекающих из настоящего Постановления, уточнить в рамках своей дискреции критерии реализации собственниками земельных участков права возводить на них здания и сооружения, осуществлять их перестройку, разрешать строительство другим лицам (пункт 1 статьи 263 ГК Российской Федерации) с учетом различного целевого назначения дачных и садовых земельных участков, не нарушая при этом конституционный принцип поддержания доверия граждан к закону. Вместе с тем собственникам таких земельных участков следует учитывать, что регистрация по месту жительства в расположенных на них пригодных для постоянного проживания жилых строениях не приводит к приобретению соответствующей территорией статуса населенного пункта и, следовательно, не возлагает на органы публичной власти обязанности по ее благоустройству, созданию и поддержанию коммунальной, транспортной и иных инфраструктур, за исключением решения вопросов, непосредственно связанных с осуществлением основных прав и свобод человека и гражданина. Поэтому, выбирая в качестве места жительства жилое строение, расположенное на земельном участке, отнесенном к землям сельскохозяйственного назначения, граждане должны осознанно принимать и те возможные неудобства, которые являются следствием проживания вне территории населенных пунктов. Исходя из изложенного и руководствуясь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27 (часть 1) и 55 (часть 3), абзац второй статьи 1 Федерального 13 закона «О садоводческих, огороднических и дачных некоммерческих объединениях граждан» в той части, в какой им исключается возможность регистрации граждан по месту жительства в принадлежащих им на праве собственности жилых строениях, которые пригодны для постоянного проживания и расположены на садовых земельных участках, относящихся к землям сельскохозяйственного назначения.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гражданина Воробьева Анатолия Владимировича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