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Крыканова Павла Евгеньевича о разъяснении Постановления Конституционного Суда Российской Федерации от 27 февраля 2003 года № 1-П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ходатайства гражданина П.Е.Крыканова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2 быть дано им в пределах содержания разъясняемого решения по ходатайству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П.Е.Крыканов не являлся участником конституционного судопроизводства, по результатам которого Конституционным Судом Российской Федерации принято Постановление от 27 февраля 2003 года № 1- П, и в официальном порядке данное решение ему не направлялось, он не может быть отнесен к числу надлежащих заявителей ходатайства о разъяснении этого Постановления. Исходя из изложенного и руководствуясь частью первой статьи 79 и статьей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Крыканова Павла Евгеньевича о разъяснении Постановления Конституционного Суда Российской Федерации от 27 февраля 2003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