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25 декабря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статьи 2 Федерального закона «О внесении изменений в главу 24 части второй Налогового кодекса Российской Федерации, Федеральный закон «Об обязательном пенсионном страховании в Российской Федерации» и признании утратившими силу некоторых положений законодательных актов Российской Федерации» в связи с жалобами граждан К.А.Катаняна, Л.В.Ревенко и Д.В.Слободянюка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Ю.Д.Рудкина, судей Н.С.Бондаря, Г.А.Гаджиева, Л.О.Красавчиковой, С.П.Маврина, А.Я.Сливы, В.Г.Стрекозова, Б.С.Эбзеева, В.Г.Ярославцева, с участием граждан К.А.Катаняна, Л.В.Ревенко и Д.В.Слободянюка, представителя Государственной Думы – кандидата юридических наук Д.Д.Цабрия,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пункта 3 статьи 2 Федерального закона «О внесении изменений в главу 24 части второй Налогового кодекса Российской Федерации, Федеральный закон «Об обязательном пенсионном страховании в Российской Федерации» и признании утратившими силу некоторых положений законодательных актов Российской Федерации». Поводом к рассмотрению дела явились жалобы граждан К.А.Катаняна, Л.В.Ревенко и Д.В.Слободянюка.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С.П.Маврина, объяснения представителей сторон, заключение эксперта – доктора юридических наук М.Л.Захарова, выступления приглашенных в заседание представителей: от Генерального прокурора Российской Федерации – А.Г.Калугина, от Министерства здравоохранения и социального развития Российской Федерации – Ю.В.Воронина, от Пенсионного фонда Российской Федерации – Л.И.Чижик,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Пресненский районный суд города Москвы отказал работающим по трудовым договорам гражданам К.А.Катаняну 1960 года рождения, Л.В.Ревенко 1959 года рождения и Д.В.Слободянюку 1966 года рождения (решения от 30 мая 2006 года, от 7 июня 2006 года и от 13 октября 2006 года 3 соответственно) в удовлетворении исков о признании незаконными решений и действий должностных лиц отделения Пенсионного фонда Российской Федерации по городу Москве и Московской области, которые на просьбу заявителей о возврате учтенных на их индивидуальных лицевых счетах уплаченных страхователями (работодателями) в период с 2002 года по 2004 год сумм страховых взносов на формирование накопительной части трудовой пенсии разъяснили, в частности, что Федеральный закон «Об обязательном пенсионном страховании в Российской Федерации» не предусматривает такую возможность и с 1 января 2005 года не предполагает для застрахованных лиц 1966 года рождения и старше дальнейшее пополнение накопительной части трудовой пенсии, в том числе в добровольном порядке. Вступившим в силу с 1 января 2002 года Федеральным законом от 15 декабря 2001 года № 167-ФЗ «Об обязательном пенсионном страховании в Российской Федерации» были установлены основы государственного регулирования обязательного пенсионного страхования в Российской Федерации, урегулированы отношения в системе обязательного пенсионного страхования, а также определены правовое положение субъектов обязательного пенсионного страхования, основания возникновения и порядок осуществления их прав и обязанностей, ответственность субъектов обязательного пенсионного страхования (статья 1). В частности, абзацем третьим пункта 2 статьи 14 названного Федерального закона на выступающих в качестве страхователей работодателей была возложена обязанность уплачивать в бюджет Пенсионного фонда Российской Федерации за каждое физическое лицо, которому они производят выплаты и которое выступает в качестве застрахованного лица, страховые взносы на обязательное пенсионное страхование, исчисляемые в процентном отношении ко всем причитающимся этому лицу по соответствующим договорам выплатам. Для застрахованных лиц – мужчин с 1953 по 1966 год рождения и женщин с 1957 по 1966 год рождения тариф страховых взносов был определен в размере 14 процентов, 4 из которых 12 процентов предназначались для финансирования страховой части трудовой пенсии, а 2 процента – для финансирования накопительной ее части (подпункт 1 пункта 2 статьи 22). С 1 января 2005 года подпункт 1 пункта 2 статьи 22 Федерального закона «Об обязательном пенсионном страховании в Российской Федерации» действует в редакции пункта 3 статьи 2 Федерального закона от 20 июля 2004 года № 70-ФЗ «О внесении изменений в главу 24 части второй Налогового кодекса Российской Федерации, Федеральный закон «Об обязательном пенсионном страховании в Российской Федерации» и признании утратившими силу некоторых положений законодательных актов Российской Федерации», которым, в частности, предусматривается, что страховые взносы, уплачиваемые страхователями за застрахованных лиц указанных возрастных категорий, в полном объеме направляются на финансирование страховой части их трудовых пенсий. Граждане К.А.Катанян, Л.В.Ревенко и Д.В.Слободянюк – заявители по настоящему делу просят признать не соответствующим статьям 7 (часть 1), 19 (части 1 и 2), 39 (часть 1) и 55 (часть 2) Конституции Российской Федерации установленное пунктом 3 статьи 2 Федерального закона «О внесении изменений в главу 24 части второй Налогового кодекса Российской Федерации, Федеральный закон «Об обязательном пенсионном страховании в Российской Федерации» и признании утратившими силу некоторых положений законодательных актов Российской Федерации» регулирование, в результате которого, по их утверждению, они лишились гарантированной им государством возможности увеличения размера будущей трудовой пенсии за счет индивидуальных пенсионных накоплений в системе обязательного пенсионного страхования, а следовательно, приобретенных ранее пенсионных прав и оказались в неравном положении с лицами 1967 года рождения и моложе, для которых такая возможность была сохранена. Поскольку в силу части третьей статьи 74 Федерального конституционного закона «О Конституционном Суде Российской 5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правовым и социальным государством, в котором человек, его права и свободы являются высшей ценностью, достоинство личности охраняется государством, создаются условия для достойной жизни и свободного развития человека,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 (статья 1, часть 1; статья 2; статья 7, часть 1; статья 21, часть 1; статья 39, часть 1). Одна из целей Российской Федерации как социального государства – государственная поддержка пожилых граждан. Гарантиями их социальной защиты, как следует из статьи 7 (часть 2) Конституции Российской Федерации, выступают различные виды пенсий, включая трудовую пенсию по старости, которая, по общему правилу, назначается при достижении определенного возраста и наличии необходимого страхового стажа, 6 приобретаемого в том числе в результате работы по трудовому договору. В качестве основной организационно-правовой формы реализации права на трудовую пенсию по старости выступает система пенсионного страхования, призванная обеспечить гражданам после оставления работы и выхода на пенсию достойные социально-экономические условия жизни. С точки зрения преобладания в механизме осуществления конституционного права граждан на социальное обеспечение по возрасту публичного либо частного начала Конституция Российской Федерации, ее статья 39 (части 1 и 3), предусматривает два вида пенсионного страхования – обязательное и добровольное. Обязательное пенсионное страхование выступает гарантией реализации данного конституционного права, т.е. направлено на достижение целей социального государства в этой сфере, а потому носит публичный характер. Добровольное пенсионное страхование предоставляет гражданам дополнительные возможности по личному участию в формировании средств, направляемых на индивидуальное пенсионное обеспечение. Данный вид пенсионного страхования носит непубличный характер и осуществляется в основном в негосударственных системах пенсионного обеспечения. Соответственно, Конституция Российской Федерации возлагает на государство обязанность гарантировать социальное обеспечение по возрасту, основывающееся на обязательности пенсионного страхования, применительно же к социальному обеспечению, основывающемуся на добровольности и индивидуальном характере, обязанность государства заключается в поощрении создания дополнительных форм социального обеспечения. Предусматривая принципиальную возможность установления в целях социального обеспечения по возрасту обязательного и добровольного видов пенсионного страхования, Конституция Российской Федерации тем самым обязывает федерального законодателя выработать правовые механизмы, которые послужат основой для создания раздельных либо смешанной систем пенсионного страхования. При решении этого вопроса федеральный 7 законодатель в силу статей 7, 39, 71 (пункт «в»), 72 (пункт «ж» части 1) и 76 (части 1 и 2) Конституции Российской Федерации обладает достаточно широкой свободой усмотрения, используя которую и исходя из разумно понимаемой необходимости осуществления соответствующих мер с учетом имеющихся у государства финансовых возможностей и прогнозируемых показателей социально-экономического развития он вправе, наполняя механизм пенсионного страхования конкретным содержанием, применить дифференцированный подход, в частности установить особенности обоих видов пенсионного страхования для различных возрастных категорий граждан. Вместе с тем осуществляемое федеральным законодателем правовое регулирование, как указал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Обеспечивая в рамках пенсионной реформы реализацию права граждан Российской Федерации на трудовые пенсии, федеральный законодатель сделал выбор в пользу системы обязательного пенсионного страхования, которая в качестве основного источника финансирования имеет обязательные платежи – страховые взносы, уплачиваемые в бюджет Пенсионного фонда Российской Федерации страхователями, учитываемые на индивидуальных лицевых счетах застрахованных лиц и в соответствии с установленными нормативами распределяемые на доли, предназначенные для формирования страховой и накопительной частей трудовой пенсии в целях общего (солидарного) и индивидуального пенсионного обеспечения. Лица, застрахованные в порядке обязательного пенсионного страхования, были разделены Федеральным законом «Об обязательном 8 пенсионном страховании в Российской Федерации» в первоначальной редакции на три возрастные категории, для каждой из которых устанавливались особенности формирования пенсионных накоплений за счет страховых взносов. Возрастная дифференциация имманентна сфере пенсионного обеспечения и основывается, помимо прочего, на признании длительности процесса формирования субъективных пенсионных прав граждан и изначально неодинаковых возможностях в этой сфере у различных возрастных категорий. Составляющие первую категорию лица (мужчины 1952 года рождения и старше и женщины 1956 года рождения и старше) не были отнесены к участникам отношений по формированию накопительной части трудовой пенсии, в связи с чем вся сумма уплачиваемых за них страховых взносов (14 процентов от всех причитающихся выплат) направлялась на финансирование страховой части их трудовых пенсий. Страховые взносы, уплачиваемые за лиц, составивших вторую (мужчины 1953–1966 годов рождения и женщины 1957–1966 годов рождения) и третью (лица 1967 года рождения и моложе) категории, направлялись на финансирование как страховой части трудовой пенсии, так и накопительной ее части: для второй категории эти доли были определены в размере 12 процентов и 2 процентов соответственно, для третьей категории соотношение долей страховых взносов зависело от того, в каком году применяются ставки страховых взносов (с 1 января 2008 года – 8 процентов и 6 процентов соответственно). Использование федеральным законодателем разных нормативов распределения страховых взносов, направляемых на формирование страховой и накопительной частей трудовых пенсий по старости для представителей различных возрастных категорий застрахованных лиц, было обусловлено тем, что, вводя обязательное пенсионное страхование, он был обязан одновременно создавать условия для формирования пенсионных накоплений одними возрастными категориями граждан и обеспечивать 9 стабильность в реализации пенсионных прав другими возрастными категориями граждан. Дифференциация пенсионных прав граждан в части формирования пенсионных накоплений, предназначенных для выплаты накопительной части трудовых пенсий, не нарушала конституционный принцип равенства (статья 19, части 1 и 2, Конституции Российской Федерации), поскольку гарантировала в рамках системы обязательного пенсионного страхования единство правового регулирования для лиц, относящихся к одной возрастной категории, и предусматривала различия в правовом регулировании применительно к субъектам права, подразделяемым на категории в зависимости от такой объективной характеристики, как возраст (Определение Конституционного Суда Российской Федерации от 12 апреля 2005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Правовое регулирование социально-страховых отношений по формированию индивидуальных пенсионных накоплений, основывающееся на одновременной реализации принципов единства и дифференциации, порождает неодинаковые экономико-правовые последствия для различных возрастных категорий застрахованных лиц. Это обусловливается тем, что установленная законом доля страховых взносов, составляющая основу для 10 финансирования страховой части трудовых пенсий, по существу, подлежит обобществлению и распределению в интересах всех получателей пенсий – как нынешних, так и будущих (принцип социальной солидарности застрахованных лиц), тогда как другая доля страховых взносов обособляется и направляется на финансирование накопительной части трудовых пенсий представителей отдельных возрастных категорий застрахованных лиц, индивидуализируя формирование пенсионных накоплений в интересах их обладателей. Финансовая база построенной таким образом системы пенсионного обеспечения формируется в условиях взаимодействия публичного и частного начал, заложенных в механизм обязательного пенсионного страхования, что обязывает федерального законодателя обеспечить непротиворечивое взаимодействие страхового и накопительного компонентов системы пенсионного страхования в соответствии с принципами, присущими ей прежде всего как системе обязательного страхования. Одним из таких принципов является принцип финансовой устойчивости данной системы, которая должна обеспечиваться главным образом за счет эквивалентности объема страхового обеспечения, предоставляемого застрахованным лицам при наступлении страхового случая, общей сумме денежных средств, поступивших в Пенсионный фонд Российской Федерации в установленном порядке. В силу этого принципа федеральный законодатель, устанавливая нормативы распределения страховых взносов и выделяя в их составе долю средств, направляемых на финансирование накопительной части трудовых пенсий, не вправе действовать произвольно и обязан учитывать общий объем страховых платежей, направляемых на финансирование страховой части трудовых пенсий и предназначаемых для выплаты трудовых пенсий как в текущем, так и в последующих финансовых годах. В случае же нехватки этих денежных средств он вынужден – в целях обеспечения устойчивости финансовой системы обязательного пенсионного страхования – прибегать либо к прямым ассигнованиям из федерального бюджета (в формировании которого принимали участие не только застрахованные лица), 11 либо к пересмотру нормативов распределения страховых взносов, исходя из которых определяются объемы денежных средств, направляемых на финансирование страховой и накопительной частей трудовых пенсий. Следовательно, федеральный законодатель вправе как устанавливать, так и пересматривать нормативы распределения страховых взносов, определяющих доли денежных средств, направляемых на финансирование страховой и накопительной частей трудовых пенсий. Однако вносимые им изменения в правовое регулирование обязательного пенсионного страхования не должны обеспечивать решение возникающих финансовых проблем государства в ущерб конституционным гарантиям реализации прав граждан в области социального обеспечения.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внесении изменений в действующий правовой механизм формирования индивидуальных пенсионных накоплений в рамках системы обязательного пенсионного страхования федеральный законодатель вправе учитывать, что в результате функционирования этой системы, обремененной накопительным компонентом, средств, предназначенных для выплаты страховой части трудовых пенсий, может оказаться недостаточно, а низкая эффективность финансовых институтов рынка инвестиций и неготовность заинтересованных юридических и физических лиц к инициативному и ответственному участию в инвестиционной деятельности приводят к отсутствию эффекта реального преумножения пенсионного капитала. Соответствующие изменения в институте пенсионных накоплений федеральный законодатель может осуществить как одномоментно, так и поэтапно, в том числе путем выведения этого частного по сути института из системы обязательного пенсионного страхования. Он также вправе пересмотреть нормативы распределения страховых взносов, с тем чтобы вся сумма страховых взносов направлялась на финансирование исключительно страховой части трудовых пенсий, и применить их либо ко всем, либо к отдельным категориям застрахованных лиц, тем самым отдав предпочтение 12 либо принципу единства, либо принципу дифференциации в правовом регулировании отношений в сфере обязательного пенсионного страхования. Исключив пунктом 3 статьи 2 Федерального закона «О внесении изменений в главу 24 части второй Налогового кодекса Российской Федерации, Федеральный закон «Об обязательном пенсионном страховании в Российской Федерации» и признании утратившими силу некоторых положений законодательных актов Российской Федерации» для граждан 1966 года рождения и старше возможность продолжения в рамках системы обязательного пенсионного страхования формирования накопительной части трудовых пенсий (при сохранении за ними правомочия направлять уже учтенные на их лицевых счетах средства в доверительное управление управляющим компаниям или в негосударственные пенсионные фонды), федеральный законодатель расширил сферу действия принципа единства за счет сокращения возрастных категорий застрахованных лиц, вовлекаемых в систему индивидуального накопительного страхования, и уравнял тем самым правовое положение граждан данной возрастной категории в сфере социально-страховых отношений по сравнению с правовым положением той возрастной категории застрахованных лиц, которая изначально не была включена в число участников этой системы. В результате принятия указанной законодательной новеллы денежные средства, ранее предназначавшиеся для финансирования накопительной части трудовых пенсий граждан соответствующей возрастной категории и обособлявшиеся от денежных средств, предназначавшихся для финансирования страховой части трудовых пенсий и распределявшихся на основе принципа солидарности поколений, стали направляться на финансирование только страховой части трудовых пенсий. Фактически это привело к финансовому укреплению системы обязательного пенсионного страхования и тем самым повысило гарантии пенсионного обеспечения, предоставляемого застрахованным лицам данной возрастной категории, что согласуется с содержанием конституционной обязанности государства по 13 гарантированию социального обеспечения по возрасту, поскольку создаются условия для финансовой стабильности всей системы пенсионного обеспечения, и не препятствует поощрению дополнительных форм социального обеспечения, базирующихся в том числе на добровольном пенсионном страховании, которое может осуществляться как вне, так и в пределах системы обязательного пенсионного страхования. Вместе с тем вовлечение граждан конкретных возрастных категорий в сложный и долговременный процесс формирования и инвестирования средств пенсионных накоплений означает возникновение у них определенных законных ожиданий относительно их роста, а следовательно, увеличения в будущем размера своих трудовых пенсий. Как следует из правовой позиции, приведенной Конституционным Судом Российской Федерации в Постановлении от 29 января 2004 года № 2- П, в Российской Федерации не должны издаваться законы, вносящие произвольные изменения в действующее правовое регулирование, поскольку тем самым нарушался бы принцип поддержания доверия граждан к закону и действиям государства и вопреки требованию статьи 21 (часть 1) Конституции Российской Федерации умалялось бы достоинство личности. В силу этого федеральный законодатель, изменяя условия обязательного пенсионного страхования, ранее установленные для соответствующей возрастной категории граждан, обязан был указать на цели своего решения и предусмотреть такое правовое регулирование, которое не приводило бы к полной утрате ими возможности пополнять каким-либо способом денежные средства, ранее учтенные в специальной части их индивидуальных лицевых счетов, с тем чтобы продолжать формирование своих пенсионных накоплений в системе обязательного пенсионного страхования. Поскольку такое правовое регулирование своевременно осуществлено не было, федеральному законодателю надлежит воспользоваться своими дискреционными полномочиями и устранить пробел, образовавшийся в законодательстве о пенсионном страховании. 14</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пункт 3 статьи 2 Федерального закона «О внесении изменений в главу 24 части второй Налогового кодекса Российской Федерации, Федеральный закон «Об обязательном пенсионном страховании в Российской Федерации» и признании утратившими силу некоторых положений законодательных актов Российской Федерации» не противоречит Конституции Российской Федерации, в том числе ее статьям 7 (часть 1), 19 (части 1 и 2), 39 (часть 1) и 55 (часть 2), постольку, поскольку не препятствует застрахованным лицам – мужчинам с 1953 по 1966 год рождения и женщинам с 1957 по 1966 год рождения при наступлении страхового случая реализовать право на получение накопительной части трудовой пенсии, исчисленной с учетом пенсионных накоплений, поступивших на индивидуальный лицевой счет застрахованного лица в период с 2002 года по 2004 год, и не исключает возможность добровольного вступления в правоотношения по накопительному пенсионному страхованию, в том числе с учреждениями Пенсионного фонда Российской Федерации, на условиях и в порядке, устанавливаемом законом.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3 статьи 2 Федерального закона «О внесении изменений в главу 24 части второй Налогового кодекса Российской Федерации, Федеральный закон «Об обязательном пенсионном страховании в Российской Федерации» и признании утратившими силу некоторых положений законодательных актов Российской Федерации», предписывающие направление всей суммы страховых взносов, уплачиваемых страхователями (работодателями) в бюджет Пенсионного фонда Российской Федерации за застрахованных лиц – мужчин с 1953 по 15 1966 год рождения и женщин с 1957 по 1966 год рождения, на финансирование страховой части их трудовых пенсий, не противоречащими Конституции Российской Федерации, поскольку эти положения в системе действующего правового регулирования не препятствуют реализации указанными застрахованными лицами своих пенсионных прав, в том числе права передать средства пенсионных накоплений, учтенных в специальной части индивидуального лицевого счета, в негосударственный пенсионный фонд либо получить эти средства и доход от их инвестирования при назначении трудовой пенсии по старости.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конкретизировать условия и порядок участия застрахованных лиц – мужчин с 1953 по 1966 год рождения и женщин с 1957 по 1966 год рождения в формировании их пенсионных накоплений.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