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505501-П/2020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Демина Олега Евгеньевича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гражданина О.Е.Демина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Верховного Суда Российской Федерации от 21 октября 2019 года возвращена без рассмотрения очередная кассационная жалоба гражданина О.Е.Демина об оспаривании вынесенного в его отношении приговора как повторная с разъяснением, что постановлением судьи Верховного Суда Российской Федерации от 28 января 2015 года, с которым согласился заместитель Председателя того же суда, отказано в передаче предшествующей жалобы заявителя для рассмотрения в судебном заседании суда кассационной инстанции, а иных правовых оснований, влекущих пересмотр вступивших в законную силу судебных решений, во вновь поступившем обращении не приведено. 2 В этой связи О.Е.Демин просит признать противоречащей статьям 2, 19, 21, 23, 45, 46, 49 и 52–54 Конституции Российской Федерации статью 40117 «Недопустимость внесения повторных кассационных жалобы, представления» УПК Российской Федерации, утверждая, что данная норма нарушает его права, поскольку не допускает внесение повторной кассационной жалобы по тем же правовым основаниям теми же лицами в тот же суд кассационной инстанции, если ранее эта жалоба в отношении того же лица была оставлена без удовлетворения постановлением судьи, хотя самим судом кассационной инстанции признана возможность пересмотра конкретного судебного решения, а также что органы прокуратуры препятствуют такому пересмотру и не несут за это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в том числе применительно к предшествующей жалобе О.Е.Демина, статья 40117 УПК Российской Федерации не может расцениваться в качестве препятствующей выявлению и устранению судебных ошибок, свидетельствующих о неправосудности принятого судом решения, однако обращение с жалобой без надлежащих правовых оснований к отмене или изменению судебного решения влечет оставление ее без рассмотрения (Постановление от 25 марта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Демина Олега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