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437762-П/2019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Сергеева Дмитрия Ивановича на нарушение его конституционных прав пунктом 86 Правил предоставления коммунальных услуг собственникам и пользователям помещений в многоквартирных домах и жилых домов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С.М.Казанцева, С.Д.Князева, А.Н.Кокотова, Л.О.Красавчиковой, С.П.Маврина, Н.В.Мельникова, Ю.Д.Рудкина, рассмотрев вопрос о возможности принятия жалобы гражданина Д.И.Сергеева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Д.И.Сергеев, которому отказано в удовлетворении исковых требований о перерасчете размера платы за коммунальные услуги и прекращении начисления платы за коммунальные услуги, оспаривает конституционность пункта 86 Правил предоставления коммунальных услуг собственникам и пользователям помещений в многоквартирных домах и жилых домов, утвержденных постановлением Правительства Российской Федерации от 6 мая 2011 года № 354 (в жалобе ошибочно указан пункт 86 постановления Правительства Российской Федерации от 6 мая 2011 года № 354), согласно 2 которому при временном, т.е. более 5 полных календарных дней подряд, отсутствии потребителя в жилом помещении, не оборудованном индивидуальным или общим (квартирным) прибором учета в связи с отсутствием технической возможности его установки, подтвержденной в установленном данными Правилами порядке, осуществляется перерасчет размера платы за предоставленную потребителю в таком жилом помещении коммунальную услугу, за исключением коммунальных услуг по отоплению, электроснабжению и газоснабжению на цели отопления жилых (нежилых) помещений, предусмотренных соответственно подпунктами «д», «е» пункта 4 данных Правил; если жилое помещение не оборудовано индивидуальным или общим (квартирным) прибором учета и при этом отсутствие технической возможности его установки не подтверждено в установленном данными Правилами порядке либо в случае неисправности индивидуального или общего (квартирного) прибора учета в жилом помещении и неисполнения потребителем в соответствии с требованиями пункта 8113 данных Правил обязанности по устранению его неисправности, перерасчет не производится, за исключением подтвержденного соответствующими документами случая отсутствия всех проживающих в жилом помещении лиц в результате действия непреодолимой силы. По мнению заявителя, оспариваемое положение противоречит статьям 2, 7 (часть 1), 17 (часть 1), 45, 46 (часть 1) и 55 (часть 2) Конституции Российской Федерации, поскольку оно не позволяет производить перерасчет размера платы за коммунальные услуги в случае временного отсутствия потребителя в жилом помещении, не оборудованном индивидуальным или общим (квартирным) прибором учета.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Сергеева Дмитрия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