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30296-П/1981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1981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положения части второй статьи 31 Закона СССР от 24 июня 1981 года "О правовом положении иностранных граждан в СССР" в связи с жалобой Яхья Дашти Гафура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Н.Т.Ведерникова, судей Э.М.Аметистова, М.В.Баглая, Ю.М.Данилова, В.Д.Зорькина, В.О.Лучина, В.И.Олейника, О.С.Хохряковой, с участием адвоката Н.С.Савиновой - представителя Яхья Дашти Гафура как стороны, обратившейся с жалобой в Конституционный Суд Российской Федерации, и адвоката Ю.А.Тимохова - представителя Совета Федерации, руководствуясь статьей 125 (часть 4) Конституции Российской Федерации, пунктом 3 части первой, частями второй и третьей статьи 3, пунктом 3 части второй статьи 22, статьями 36, 74, 96, 97, 99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положения части второй статьи 31 Закона СССР от 24 июня 1981 года "О правовом положении иностранных граждан в СССР". Поводом к рассмотрению дела явилась жалоба лица без гражданства Яхья Дашти Гафура на нарушение его конституционного права на свободу и личную неприкосновенность положением, содержащимся в части второй статьи 31 Закона СССР "О правовом положении иностранных граждан в СССР".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заявителем положение. Заслушав сообщение судьи-докладчика Э.М.Аметистова, объяснения представителей сторон, выступления приглашенных в заседание представителей: от Министерства внутренних дел Российской Федерации - В.В.Колесникова, от Генеральной прокуратуры Российской Федерации - И.А.Буданова, от Федеральной миграционной службы России - С.В.Бурлика, от Министерства иностранных дел Российской Федерации - В.А.Павловского, исследовав имеющиеся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Лицо без гражданства Яхья Дашти Гафур, пребывавший в Российской Федерации, 18 февраля 1997 года был подвергнут задержанию на основании санкционированного прокурором города Москвы постановления УВИР ГУВД города Москвы о выдворении из Российской Федерации под конвоем. Более двух месяцев он содержался под стражей в Центре социальной реабилитации N 1 ГУВД города Москвы и 29 апреля 1997 года был принудительно выдворен в Швецию. Постановление о выдворении Яхья Дашти Гафура из Российской Федерации было вынесено на основании части второй статьи 31 Закона СССР "О правовом положении иностранных граждан в 2 СССР", в соответствии с которой иностранный гражданин или лицо без гражданства обязаны покинуть страну в срок, указанный в решении о выдворении; уклоняющийся от выезда в таких случаях подлежит с санкции прокурора задержанию и выдворению в принудительном порядке; задержание допускается при этом на срок, необходимый для выдворения.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96 Федерального конституционного закона "О Конституционном Суде Российской Федерации" правом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22 Конституции Российской Федерации каждый имеет право на свободу и личную неприкосновенность (часть 1); арест, заключение под стражу и содержание под стражей допускаются только по судебному решению; до судебного решения лицо не может быть подвергнуто задержанию на срок более 48 часов (часть 2). По смыслу данной статьи, установленный ею порядок применения соответствующих мер принуждения распространяется и на задержание, производимое в целях обеспечения исполнения постановления о выдворении из Российской Федерации в административном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62 (часть 3) Конституции Российской Федерации иностранные граждане и лица без гражданства пользуются в Российской Федерации правами и несут обязанности наравне с гражданами Российской Федерации, кроме случаев, установленных федеральным законом или международным договором Российской Федерации. Из данной статьи в ее взаимосвязи со статьей 17 (часть 2) и другими статьями Конституции Российской Федерации, касающимися прав и свобод человека и гражданина, следует, что речь идет о случаях, устанавливаемых лишь применительно к таким правам и обязанностям, которые являются правами и обязанностями именно гражданина Российской Федерации, то есть возникают и осуществляются в силу особой связи между государством и его гражданами. Как по буквальному смыслу статей 22 и 46 Конституции Российской Федерации (с учетом употребления в них терминов "каждый" и "лицо"), так и по смыслу, вытекающему из взаимосвязи этих статей с другими положениями главы 2 "Права и свободы человека и гражданина" Конституции Российской Федерации, а также с общепризнанными принципами и нормами международного права, право на свободу и личную неприкосновенность и право на судебную защиту являются личными неотчуждаемыми правами каждого человека, вне зависимости от наличия у него гражданства какого-либо государства, и, следовательно, должны гарантироваться иностранным гражданам и лицам без гражданства наравне с гражданами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Всеобщая декларация прав человека от 10 декабря 1948 года провозглашает, что каждый человек имеет право на свободу и на личную неприкосновенность (статья 3); никто не может быть подвергнут произвольному аресту или задержанию (статья 9); каждый человек имеет право на эффективное восстановление в правах компетентными национальными судами в случаях нарушения его основных прав, предоставленных ему конституцией или законом (статья 8). Согласно пункту "а" части 1 статьи 5 Декларации о правах человека в отношении лиц, не являющихся гражданами страны, в которой они проживают, от 13 декабря 1985 года иностранцы пользуются в соответствии с внутренним законодательством и с учетом международных обязательств государств, в которых они находятся, правом на личную неприкосновенность; ни один иностранец не должен быть подвергнут произвольному аресту или содержанию под стражей. Международный пакт о гражданских и политических правах от 19 декабря 1966 года также устанавливает, что каждый человек имеет право на свободу и личную неприкосновенность и никто не может быть подвергнут произвольному аресту или содержанию под стражей (часть первая статьи 9); при этом каждому, кто лишен свободы вследствие ареста или содержания под стражей, принадлежит право на разбирательство его дела в суде, чтобы этот суд мог безотлагательно вынести постановление относительно законности его задержания и распорядиться о его освобождении, если задержание незаконно (часть четвертая статьи 9); каждое государство, участвующее в данном Пакте, обязуется развивать возможности судебной защиты (пункт "b" части третьей статьи 2). Таким образом, права каждого человека, независимо от наличия у него гражданства, на свободу и личную неприкосновенность, а также на судебную защиту в случае задержания относятся к общепризнанным принципам и нормам международного права, которые в соответствии со статьей 15 (часть 4) Конституции Российской Федерации являются составной частью правовой системы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22 (часть 2) Конституции Российской Федерации иностранный гражданин или лицо без гражданства, пребывающие на территории Российской Федерации, в случае выдворения из Российской Федерации в принудительном порядке могут быть до судебного решения подвергнуты задержанию на срок, необходимый для выдворения, но не свыше 48 часов. Сверх указанного срока лицо может оставаться задержанным лишь по судебному решению и лишь при условии, что без такого задержания решение о выдворении не может быть исполнено. При этом судебное решение призвано гарантировать лицу защиту не только от произвольного продления срока задержания сверх 48 часов, но и от неправомерного задержания как такового, поскольку суд в любом случае оценивает законность и обоснованность применения задержания к конкретному лицу. Из статьи 22 Конституции Российской Федерации во взаимосвязи с ее статьей 55 (части 2 и 3) следует, что задержание на неопределенный срок не может рассматриваться как допустимое ограничение права каждого на свободу и личную неприкосновенность и, по сути, является умалением данного права. Поэтому оспариваемое заявителем положение Закона СССР "О правовом положении иностранных граждан в СССР" о задержании на срок, необходимый для выдворения, не должно рассматриваться как основание для задержания на неопределенный срок даже тогда, когда решение вопроса о выдворении лица без гражданства может затянуться в силу того, что ни одно государство не соглашается принять выдворяемое лицо. В противном случае задержание как необходимая мера по обеспечению выполнения решения о выдворении превращалось бы в самостоятельный вид наказания, не предусмотренный законодательством Российской Федерации и противоречащий указанным нормам Конституции Российской Федерации. С учетом всего вышесказанного следует прийти к выводу, что оспариваемое положение части второй статьи 31 Закона СССР "О правовом положении иностранных граждан в СССР", исходя из его буквального смысла, рассматривается в правоприменительной практике как основание для задержания лица на срок свыше 48 часов без судебного решения. Данное положение нарушает конституционное право каждого на свободу и личную неприкосновенность, а также на судебную защиту и, следовательно, не соответствует статьям 22 и 46 Конституции Российской Федерации. На основании изложенного и руководствуясь частями первой и второй статьи 71, статьями 72, 75 и 100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положение части второй статьи 31 Закона СССР "О правовом положении иностранных граждан в СССР", согласно которому иностранный гражданин или лицо без гражданства, в отношении которого принято решение о выдворении из пределов Российской Федерации, в случае уклонения от выезда подлежит с санкции прокурора задержанию на срок, необходимый для выдворения, не соответствующим Конституции Российской Федерации, ее статьям 22 и 46, в той мере, в какой оно допускает продление срока задержания указанных лиц сверх 48 часов без вынесения судебного решения.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Собранию надлежит урегулировать порядок задержания иностранных граждан и лиц без гражданства, подлежащих выдворению из пределов Российской Федерации и уклоняющихся от выезда, в соответствии с Конституцией Российской Федерации и с учетом настоящего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обжалованию, вступает в силу немедленно после его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 и "Российской газете". Постановление должно быть также опубликовано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