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33099-П/1996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 разъяснении постановления Конституционного Суда Российской Федерации от 28 ноября 1996 года по делу о проверке конституционности статьи 418 Уголовно-процессуального кодекса РСФСР в связи с запросом Каратузского районного суда Красноярского края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О.И.Тиунова, судей Н.В.Витрука, Г.А.Гаджиева, Л.М.Жарковой, А.Л.Кононова, Т.Г.Морщаковой, Ю.Д.Рудкина, Б.С.Эбзеева, В.Г.Ярославцева, руководствуясь частями первой и второй статьи 83 Федерального конституционного закона "О Конституционном Суде Российской Федерации", рассмотрел в открытом заседании ходатайство Генерального прокурора Российской Федерации Ю.И.Скуратова об официальном разъяснении постановления Конституционного Суда Российской Федерации по делу о проверке конституционности статьи 418 Уголовно-процессуального кодекса РСФСР. Заслушав выступление судьи-докладчика Т.Г.Морщаковой, выступления доктора юридических наук А.Д.Бойкова - представителя Генерального прокурора Российской Федерации, обратившегося с ходатайством в Конституционный Суд Российской Федерации, выступления приглашенных в заседание представителя Совета Федерации Федерального Собрания Российской Федерации И.Н.Шумского и заместителя Председателя Верховного Суда Российской Федерации В.П.Верина,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1996 года Конституционным Судом Российской Федерации было принято постановление по делу о проверке конституционности статьи 418 Уголовно-процессуального кодекса РСФСР в связи с запросом Каратузского районного суда Красноярского края. Данным постановлением признаны не соответствующими Конституции Российской Федерации, ее статьям 120 и 123 (часть 3), положения части первой статьи 418 УПК РСФСР, наделяющие судью полномочиями возбуждать уголовное дело по подготовленным в протокольной форме материалам о преступлении или отказывать в его возбуждении, и части второй этой же статьи, обязывающие судью излагать в постановлении о возбуждении уголовного дела формулировку обвинения. В силу положений статей 6 и 79 Федерального конституционного закона "О Конституционном Суде Российской Федерации" это постановление является обязательным как для всех органов и должностных лиц, управомоченных осуществлять досудебную подготовку материалов о преступлениях, так и для судов, рассматривающих в судебном порядке соответствующие уголовные дела. 1 сентября 1997 года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запросе Каратузского районного суда Красноярского края о проверке конституционности статьи 418 УПК РСФСР оспаривались лишь те положения указанной статьи, которые определяют полномочия судьи по возбуждению уголовного дела и формулированию обвинения. Соответственно только эти положения закона и были признаны Конституционным Судом Российской Федерации неконституционными и утратившими силу. Ни другие положения статьи 418, ни остальные нормы главы 34 УПК РСФСР, регламентирующие проведение в протокольной форме досудебной подготовки материалов о преступлениях, перечисленных в статье 414 УПК РСФСР, не были предметом рассмотрения, не подвергались оценке с точки зрения их конституционности и не были признаны неконституционными. Исходя из этого постановление Конституционного Суда Российской Федерации от 28 ноября 1996 года не может рассматриваться в качестве правового акта, признающего недействующими положения главы 34 УПК РСФСР в целом. Иное истолкование данного постановления не соответствует его содержанию, связывает с решением Конституционного Суда Российской Федерации не вытекающие из него правовые последствия и приводит фактически к упразднению уголовно-процессуального института досудебной подготовки материалов в протокольной форме, необоснованно ограничивая полномочия, предоставляемые законом органам дознания и прокуратуры по применению этой процедуры. Между тем глава 34 УПК РСФСР сохраняет свою силу, и, следовательно, досудебное производство по соответствующей категории дел о преступлениях, перечисленных в статье 414, должно осуществляться с учетом установленных законом именно для этой группы дел особенностей судопроизводства, а не на основании других глав УПК РСФСР. Постановление Конституционного Суда Российской Федерации касается только частей первой и второй статьи 418 УПК РСФСР. Оно не затрагивает иные особенности, которые предусмотрены в нормах главы 34 УПК РСФСР, и потому, согласно закону, подлежат применению именно специальные правила данной главы, а не общие процедуры. Признавать же неконституционными и потому утратившими силу действующие положения главы 34 УПК РСФСР, как следует из статьи 125 Конституции Российской Федерации, никакой другой судебный орган, кроме Конституционного Суда Российской Федерации, не 3 компетентен. Поэтому суды общей юрисдикции не вправе ни изменять установленную законом систему процедур судопроизводства, ни формулировать общие предписания нормативного характера о неприменении закона, который не отменен и не признан неконституционным, ни давать собственное официальное толкование постановлений Конституционного Суда, обязательное для других правоприменительных органов.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второй статьи 79 Федерального конституционного закона "О Конституционном Суде Российской Федерации" решение Конституционного Суда Российской Федерации действует непосредственно и не требует подтверждения другими органами и должностными лицами. Основываясь на данной норме,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признание постановлением Конституционного Суда Российской Федерации от 28 ноября 1996 года не соответствующими Конституции Российской Федерации отдельных положений частей первой и второй статьи 418 УПК РСФСР, определяющих полномочия судьи по возбуждению уголовного дела и формулированию обвинения против конкретного лица, не может служить основанием для признания недействующими и для отказа от применения других положений главы 34 УПК РСФСР, регламентирующих досудебную подготовку материалов о преступлении в протокольной форме и их рассмотрение судом. При этом постановление Конституционного Суда Российской Федерации действует непосредственно, и до внесения изменений в уголовно- процессуальное законодательство нормы главы 34 УПК РСФСР применяются исходя из того, что функция осуществления публичного обвинения, независимо от различий в установленных законом процессуальных формах, возлагается на органы дознания, предварительного следствия и прокуратуры.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подлежит опубликованию в "Собрании законодательства Российской Федерации" и "Российской газете", а также в иных изданиях, где было опубликовано 4 постановление Конституционного Суда Российской Федерации от 28 ноября 1996 года.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