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32676-П/1994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июля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Кировского районного суда города Ростова-на-Дону о проверке конституционности статьи 210 Кодекса РСФСР об административных правонарушениях и Указа Президента Российской Федерации от 20 июля 1994 года № 1504 "Об утверждении Положения о Федеральной инспекции труда при Министерстве труда Российской Федерации (Рострудинспекции)"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В.О.Лучина, Т.Г.Морщаковой, Ю.Д.Рудкина, Н.В.Селезнева, А.Я.Сливы, В.Г.Стрекозова, О.И.Тиунова, О.С.Хохряковой, Б.С.Эбзеева, В.Г.Ярославцева, заслушав в пленарном заседании заключение судьи О.С.Хохряковой,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Кировского районного суда города Ростова-на-Дону,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Кировского районного суда города Ростова-на-Дону находится дело по жалобе гражданки Н.А.Хартюновой на постановление гострудинспеции по Ростовской области от 28 сентября 1998 года о привлечении ее к административной ответственности за нарушение положений статьи 170 КЗоТ РСФСР и наложении административного взыскания в виде штрафа в размере 50 минимальных размеров оплаты труда. Суд, придя к выводу о том, что статья 210 Кодекса РСФСР об административных правонарушениях и Указ Президента Российской Федерации от 20 июля 1994 года № 1504 "Об утверждении Положения о Федеральной инспекции труда при Министерстве труда Российской Федерации (Рострудинспекции)", согласно которым должностные лица государственных инспекций труда вправе рассматривать дела о нарушениях законодательства Российской Федерации о труде и охране труда и налагать на виновных лиц административное взыскание в виде штрафа, не соответствуют Конституции Российской Федерации,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(часть 4) Конституции Российской Федерации и пунктом 3 части первой статьи 3 Федерального конституционного закона "О Конституционном Суде Российской Федерации" Конституционный Суд Российской Федерации по запросам судов проверяет конституционность только законов, примененных или подлежащих применению в конкретном деле. Указ Президента Российской Федерации от 20 июля 1994 года № 1504 "Об утверждении Положения о Федеральной инспекции труда при Министерстве труда Российской Федерации (Рострудинспекции)" относится к подзаконным нормативным правовым актам и, следовательно, не может быть предметом проверки по данному запросу. 2</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Административное и административно-процессуальное законодательство, согласно статье 72 (пункт "к" части 1) Конституции Российской Федерации, находится в совместном ведении Российской Федерации и ее субъектов. Основным законодательным актом в этой сфере является Кодекс РСФСР об административных правонарушениях. Из Конституции Российской Федерации, в том числе из ее статьи 118 (часть 2), не вытекает, что рассмотрение дел об административных правонарушениях и наложение административных взысканий должно осуществляться лишь в процедуре административного судопроизводства, т.е. только судами (судьями). Кодекс РСФСР об административных правонарушениях, определяя органы (должностные лица), уполномоченные рассматривать дела об административных правонарушениях, предусматривает, что таким правом помимо судов (судей) обладают административные комиссии, комиссии по делам несовершеннолетних, органы исполнительной власти (в том числе органы внутренних дел, органы государственных инспекций) и другие органы (должностные лица), уполномоченные на то законодательными актами (статья 194). Следовательно, законодатель, учитывая природу и особенности административных правоотношений, вправе наделять административной юрисдикцией органы исполнительной власти, обеспечивая при этом соблюдение требований статьи 46 (части 1 и 2) Конституции Российской Федерации, гарантирующей гражданину судебную защиту его прав и свобод и право на обжалование в суд решений и действий органов государственной власти и должностных лиц. Исходя из этого наделение государственных инспекций труда, являющихся органами государственного надзора и контроля за соблюдением законодательства о труде и об охране труда, правом рассматривать дела об административных правонарушениях и налагать на виновных лиц административные взыскания не может рассматриваться как нарушение конституционного принципа разделения властей и не затрагивает прерогативы судебной власти, закрепленные статьей 118 (части 1 и 2) Конституции Российской Федерации. В соответствии со статьями 266, 267 и 269 Кодекса РСФСР об административных правонарушениях постановления указанных органов (должностных лиц) о наложении административного взыскания могут быть обжалованы в суд лицами, в отношении которых они вынесены, или опротестованы прокурором. Охрана прав и законных интересов гражданина обеспечивается в таких случаях и возможностью проверки законности и обоснованности принятого судебного решения еще одной судебной инстанцией, управомоченной на исправление судебной ошибки, что следует из постановления Конституционного Суда Российской Федерации от 28 мая 1999 года по делу о проверке конституционности части второй статьи 266 и пункта 3 части первой статьи 267 Кодекса РСФСР об административных правонарушениях. Вместе с тем законодатель может по-иному осуществить нормативное регулирование в данной сфере, установив, что рассмотрение дел об административных правонарушениях и наложение административных взысканий производится исключительно судами, и предоставив, как предлагает заявитель, органам исполнительной власти право совершать лишь действия, предусмотренные главой 18 Кодекса РСФСР об административных правонарушениях. Принятие такого решения и внесение в связи с этим изменений в административное и административно-процессуальное законодательство является прерогативой законодателя и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мнению заявителя, статья 210 Кодекса РСФСР об административных правонарушениях, предоставляя должностным лицам государственной инспекции труда право налагать штрафы за совершение административного правонарушения и наделяя тем самым орган исполнительной власти полномочием принимать решения о лишении граждан их имущества, противоречит статье 35 (часть 3) Конституции Российской Федерации, согласно которой никто не может быть лишен своего имущества иначе как по решению суда. Между тем вынесение уполномоченным органом исполнительной власти (должностным лицом) постановления о наложении штрафа еще не означает фактического отчуждения принадлежащего гражданину имущества (денежных средств), прекращения права собственности на это имущество. Оно осуществляется на другой стадии административного производства - при реализации санкции, т.е. при уплате (взыскании) штрафа. Кодекс РСФСР об административных правонарушениях, устанавливая процессуальные гарантии защиты законных интересов лица, в отношении которого вынесено постановление о привлечении к административной ответственности и наложении административного взыскания в виде 3 штрафа, предусматривает, что такое постановление в случае несогласия с ним заинтересованного лица может быть обжаловано в суд (статья 267); подача жалобы приостанавливает исполнение постановления (часть первая статьи 270), и лишь после оставления жалобы без удовлетворения наложенное взыскание подлежит исполнению (часть вторая статьи 278, часть первая статьи 285). Следовательно, только судебное решение в данном случае является окончательным актом, на основании которого лицо, совершившее административное правонарушение, может быть лишено своего имущества в результате взыскания штрафа, что согласуется с положением статьи 35 (часть 3) Конституции Российской Федерации. Уплата штрафа может осуществляться и добровольно, без судебного разбирательства, если лицо, в отношении которого вынесено постановление, согласно с наложением административного взыскания. В этих случаях взыскание штрафа не означает принудительного прекращения права собственности на принадлежащее лицу имущество (денежные средства), лишения лица его имущества органом исполнительной власти. Кроме того, не исключается возможность последующего судебного контроля за законностью и обоснованностью действий и решений соответствующих органов (должностных лиц), наложивших это административное взыскание. Таким образом, предоставление должностным лицам государственных инспекций труда права налагать административные взыскания в виде штрафа не может расцениваться как нарушение конституционных гарантий защиты собственности, закрепленных статьей 35 (часть 3) Конституции Российской Федерации. Следовательно, в части, касающейся проверки конституционности статьи 210 Кодекса РСФСР об административных правонарушениях, запрос Кировского районного суда города Ростова-на-Дону не может быть признан допустимым по смыслу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Кировского районного суда города Ростова-на- Дону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поставленного в нем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