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30821-П/1998</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5 ноября 1998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ТОО - предприятия "РА-ЛТД" на нарушение прав граждан-учредителей статьей 3 Закона Омской области "Об исполнении бюджета территориального дорожного фонда Омской области за 1995 год и о бюджете территориального дорожного фонда Омской области на 1996 год"</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Н.Т.Ведерникова, Н.В.Витрука, Г.А.Гаджиева, Ю.М.Данилова, Л.М.Жарковой, В.Д.Зорькина, А.Л.Кононова, В.О.Лучина, Т.Г.Морщаковой, Ю.Д.Рудкина, Н.В.Селезнева, А.Я.Сливы, В.Г.Стрекозова, О.С.Хохряковой, Б.С.Эбзеева, В.Г.Ярославцева, заслушав в пленарном заседании заключение судьи В.О.Лучина,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ТОО - предприятия "РА-ЛТД",</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Зарегистрированное в городе Омске товарищество с ограниченной ответственностью - предприятие "РА-ЛТД" обратилось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Правовая позиция заявителя по поставленному вопросу сводится к следующему. Законодательное Собрание Омской области, реализуя предоставленное ему Законом Российской Федерации "О дорожных фондах в Российской Федерации" право увеличивать ставки налога на пользователей автомобильных дорог, установило в Законе Омской области "Об исполнении бюджета территориального дорожного фонда Омской области за 1995 год и о бюджете территориального дорожного фонда Омской области на 1996 год" эту ставку на 1996 год для заготовительных, торгующих (в том числе организаций оптовой торговли) и снабженческо-сбытовых организаций в размере 1 процента от их товарооборота. Признав ее действующей с 1 января 1996 года, т.е. придав данному Закону обратную силу, Законодательное Собрание Омской области ухудшило тем самым положение налогоплательщиков, что противоречит статье 57 Конституции 2 Российской Федерации. Как полагает заявитель, в период с 1 января 1996 года по 19 июня 1996 года (дата вступления оспариваемого Закона в силу) в связи с отсутствием надлежащего закона области временно должна была применяться ставка, установленная пунктом 2 статьи 5 Закона Российской Федерации "О дорожных фондах в Российской Федерации" (0,03 процента).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Вопрос о конституционности правовых норм, допускающих возможность придания законам о налогах обратной силы, уже был предметом рассмотрения Конституционного Суда Российской Федерации. Так, в деле о проверке конституционности части первой статьи 2 Федерального закона от 7 марта 1996 года "О внесении изменений в Закон Российской Федерации "Об акцизах"</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ТОО - предприятия "РА-ЛТД", поскольку по предмету обращения Конституционным Судом Российской Федерации ранее было вынесено постановление, сохраняющее свою силу.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Статья 3 Закона Омской области от 11 июня 1996 года "Об исполнении бюджета территориального дорожного фонда Омской области за 1995 год и о бюджете территориального дорожного фонда Омской области на 1996 год" и постановления Законодательного Собрания Омской области от 25 апреля 1996 года и от 4 июня 1996 года в их взаимосвязи, устанавливающие, что ставка налога на пользователей автомобильных дорог для заготовительных, торгующих (в том числе организаций оптовой торговли) и снабженческо-сбытовых организаций в размере 1 процента от их товарооборота действует с 1 января 1996 года, подлежат отмене в установленном порядке и не могут применяться судами, другими органами и должностными лицами, так как придают обратную силу новой повышенной ставке налога, т.е. содержат такие же положения, какие были признаны не соответствующими Конституции Российской Федерации постановлением Конституционного Суда Российской Федерации от 24 октября 1996 года по делу о проверке конституционности части первой статьи 2 Федерального закона от 7 марта 1996 года "О внесении изменений в Закон Российской Федерации "Об акцизах", сохраняющим свою силу.</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определение подлежит опубликованию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