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31760-П/1998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Горшкова Владимира Петровича на нарушение его конституционного права наследования Законом Российской Федерации "О реабилитации жертв политических репрессий"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заместителя Председателя Т.Г.Морщаковой, судей Э.М.Аметистова, Н.Т.Ведерникова, Н.В.Витрука, Ю.М.Данилова, Л.М.Жарковой, А.Л.Кононова, В.О.Лучина, В.И.Олейника, Ю.Д.Рудкина, Н.В.Селезнева, В.Г.Стрекозова, О.И.Тиунова, О.С.Хохряковой, В.Г.Ярославцева, заслушав в пленарном заседании заключение судьи Л.М.Жарковой, проводившей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В.П.Горшкова,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январе 1996 года гражданин В.П.Горшков обратился в комиссию по восстановлению прав реабилитированных жертв политических репрессий администрации города Мурома Владимирской области с заявлением о возврате, возмещении стоимости или выплате денежной компенсации за имущество, конфискованное у его деда, в чем ему было отказано на основании части восьмой статьи 161 Закона Российской Федерации "О реабилитации жертв политических репрессий" и пункта 2 Положения о порядке возврата гражданам незаконно конфискованного, изъятого или вышедшего иным путем из владения в связи с политическими репрессиями имущества, возмещения его стоимости или выплаты денежной компенсации, утвержденного постановлением Правительства Российской Федерации от 9 октября 1995 года № 988. Решение Муромского городского суда Владимирской области об отказе в удовлетворении жалобы В.П.Горшкова на действия комиссии по восстановлению прав реабилитированных жертв политических репрессий вышестоящими судебными органами оставлено в силе.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защищает права потерпевших от преступлений и злоупотреблений властью, а также закрепляет право каждого на возмещение государством вреда, причиненного незаконными действиями органов государственной власти или их должностными лицами (статьи 52 и 53), но не устанавливает конкретных способов, видов и объема возмещения вреда, что является компетенцией законодателя. Учитывая многолетний и массовый характер политических репрессий и исходя, как отмечено в 2 преамбуле, из целей "обеспечения посильной в настоящее время компенсации материального и морального ущерба", законодатель предусмотрел в Законе Российской Федерации "О реабилитации жертв политических репрессий" ряд упрощенных процедур восстановления прав реабилитированных, получения ими определенных льгот и компенсаций, а также возврата им необоснованно изъятого имущества или компенсации его стоимости и в тех случаях, когда не могут быть применены общие нормы гражданского законодательства. Имея в виду указанные цели, данный специальный Закон нельзя рассматривать как ограничивающий какие-либо права и свободы граждан и, как следствие этого, исключающий применение общих норм действующего законодательства, касающихся защиты права собственности, возмещения причиненного вреда и т.д., если гражданин, в том числе имеющий право на реабилитацию, обращается за защитой своих прав в судебном порядке на основе норм гражданского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жалобы, заявитель фактически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Горшкова Владимира Петровича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со статьей 78 Федерального конституционного закона "О Конституционном Суде Российской Федерации" настоящее Определение подлежит опубликованию в "Вестнике Конституционного Суда Российской Федерации". Заместитель Председателя Конституционного Суда Российской Федерации Т.Г.Морщакова Судья-секретарь Конституционного Суда Российской Федерации Ю.Д.Рудкин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