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31811-П/2000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гражданки Берзиной Людмилы Юрьевны на нарушение ее конституционных прав пунктом 2 части первой статьи 232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В.Д.Зорькина, А.Л.Кононова, В.О.Лучина, Т.Г.Морщаковой, Ю.Д.Рудкина, Н.В.Селезнева, А.Я.Сливы, В.Г.Стрекозова, О.И.Тиунова, В.Г.Ярославцева, заслушав в пленарном заседании заключение судьи Т.Г.Морщаковой,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гражданки Л.Ю.Берзиной,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Л.Ю.Берзина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подтверждается представленными заявительницей документами, в материалах уголовного дела отсутствовало постановление о его возбуждении, а потому все собранные следствием доказательства признавались судом полученными с нарушением уголовно- процессуального закона. Поскольку в силу статьи 50 (часть 2) Конституции Российской Федерации использование таких доказательств не допускается, а значит, ими не может быть обоснован судебный приговор, необходимая и достаточная доказательственная база по уголовному делу отсутствовала, что, по существу, и приводило к его направлению для дополнительного расследования, аналогично тому, как это имеет место в случае невосполнимой в судебном заседании неполноты произведенного дознания или предварительного следствия (пункт 1 части первой статьи 232 УПК РСФСР). Нормы УПК РСФСР, регламентирующие основания и порядок направления уголовного дела для дополнительного расследования, в том числе пункты 1, 3 и 4 части первой статьи 232 УПК РСФСР, уже были предметом рассмотрения Конституционного Суда Российской Федерации. В сохраняющих свою силу постановлениях от 20 апреля 1999 года и от 14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2 части первой статьи 232 УПК РСФСР в той части, в какой он возлагает на суд обязанность по собственной инициативе возвращать уголовное дело прокурору в случае признания доказательств, полученных органами дознания или предварительного следствия с нарушением уголовно-процессуального закона, не имеющими юридической силы, если такое признание влечет невосполнимую в судебном заседании неполноту расследования, как содержащий положение, аналогичное ранее признанным Конституционным Судом Российской Федерации не соответствующими Конституции Российской Федерации, не подлежит применению судами,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Поскольку для разрешения поставленного гражданкой Берзиной Людмилой Юрьевной вопроса в соответствии с Федеральным конституционным законом "О Конституционном Суде Российской Федерации" не требуется вынесения предусмотренного его статьей 71 итогового решения в виде постановления Конституционного Суда Российской Федерации, признать ее жалобу не подлежащей дальнейшему рассмотрению в заседании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"Собрании законодательства Российской Федерации", "Российской газете" и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