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32926-П/1999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ООО "Аргон" на нарушение конституционных прав и свобод пунктом 3 статьи 11 Закона Российской Федерации "Об основах налоговой системы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Г.А.Жилина, В.Д.Зорькина, А.Л.Кононова, В.О.Лучина, Т.Г.Морщаковой, Ю.Д.Рудкина, Н.В.Селезнева, А.Я.Сливы, В.Г.Стрекозова, О.И.Тиунова, О.С.Хохряковой, Б.С.Эбзеева, заслушав в пленарном заседании вопрос о соответствии жалобы ООО "Аргон"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удовлетворен иск ООО "Аргон" к государственной налоговой инспекции о возврате из бюджета денежных средств, списанных в бесспорном порядке, и зачете излишне уплаченной суммы по налогу на прибыль в счет погашения имевшейся недоимки по налогу на добавленную стоимость. Постановлением апелляционной инстанции указанное решение арбитражного суда отменено и в иске о возврате из бюджета денежных средств отказано.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Федерального конституционного закона "О Конституционном Суде Российской Федерации", Конституционный Суд Российской Федерации в процессе конституционного судопроизводства проверяет конституционность действующих нормативных актов. Исключение составляют случаи, предусмотренные в части второй статьи 43 Федерального конституционного закона "О Конституционном Суде Российской Федерации", когда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ООО "Аргон"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