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31654-П/1999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Виталия Юрьевича на нарушение его конституционных прав статьями 52 и 109 Уголовно-процессуального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В.Ю.Павлов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статьям 96 и 97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В.Ю.Павлова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 Конституционного Суда Российской Федерации О.И.Тиунов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