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31782-П/2000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Шалота Владимира Федоровича на нарушение его конституционных прав применением ряда статей ГПК РСФСР и неприменением статьи 3 Закона РСФСР "Об индексации денежных доходов и сбережений граждан в РСФСР", пункта 2 статьи 3 Закона Российской Федерации "О государственном внутреннем долге Российской Федерации", а также ряда статей ГК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Н.С.Бондаря, Н.В.Витрука, Г.А.Гаджиева, Ю.М.Данилова, Л.М.Жарковой, Г.А.Жилина, В.Д.Зорькина, Т.Г.Морщаковой, Ю.Д.Рудкина, Н.В.Селезнева, А.Я.Сливы, О.И.Тиунова, Б.С.Эбзеева, рассмотрев в пленарном заседании вопрос о соответствии жалобы гражданина В.Ф.Шалота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Судебной коллегии по гражданским делам Верховного Суда Российской Федерации гражданину В.Ф.Шалоту было отказано в иске к Правительству Российской Федерации о возмещении ущерба, причиненного пересчетом с 1 января 1998 года, исходя из нового масштаба цен, нарицательной стоимости облигаций Государственного внутреннего выигрышного займа 1992 года и установленных по этому займу размеров выигрышей в соответствии с постановлением Правительства Российской Федерации от 18 сентября 1997 года № 1182 "О проведении мероприятий в связи с изменением нарицательной стоимости российских денежных знаков и масштаба цен". Полагая, что тем самым были нарушены его конституционные права и свободы, закрепленные в статьях 35, 53 и 75 Конституции Российской Федерации, В.Ф.Шалот обратился в Конституционный Суд Российской Федерации с жалобой, в которой просит проверить конституционность применения при рассмотрении его гражданского дела статей 191, 192, 197 и 239 7 ГПК РСФСР, а также дать оценку неприменению судом статьи 3 Закона РСФСР "Об индексации денежных доходов и сбережений граждан в РСФСР", пункта 2 статьи 3 Закона Российской Федерации "О государственном внутреннем долге Российской Федерации" и статей 3, 4, 146, 168, 309, 310, 810, 816 и 817 ГК Российской Федерации. Секретариат Конституционного Суда Российской Федерации в пределах своих полномочий на основании части второй статьи 40 Федерального конституционного закона "О Конституционном Суде Российской Федерации" уведомлял В.Ф.Шалота о несоответствии его жалобы требованиям названного Закона. Однако заявитель в очередной жалобе настаивает на принятии Конституционным Судом Российской Федерации решения по поставленному им вопросу.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96 Федерального конституционного закона "О Конституционном Суде Российской Федерации"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Шалота Владимира Федоровича ввиду неподведомственности поставленного в ней вопроса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