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33725-П/1994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1994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 прекращении производства по запросу Государственного Совета Чувашской Республики о проверке соответствия Конституции Российской Федерации Указа Президента Чувашской Республики от 4 мая 1994 года № 50 "О представительных органах государственной власти и местного самоуправления в Чувашской Республике"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Н.Т.Ведерникова, Н.В.Витрука, Г.А.Гаджиева, Ю.М.Данилова, В.Д.Зорькина, А.Л.Кононова, В.О.Лучина, Т.Г.Морщаковой, Н.В.Селезнева, В.Г.Стрекозова, О.И.Тиунова, О.С.Хохряковой, Б.С.Эбзеева, В.Г.Ярославцева, заслушав в пленарном заседании заключение судьи В.Г.Ярославцева, проводившего на основании статьи 41 Федерального конституционного закона "О Конституционном Суде Российской Федерации" предварительное изучение запроса Государственного Совета Чувашской Республики,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запросу Государственного Совета Чувашской Республики о проверке соответствия Конституции Российской Федерации Указа Президента Чувашской Республики от 4 мая 1994 года № 50 "О представительных органах государственной власти и местного самоуправления в Чувашской Республике".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