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32917-П/1998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Мордясова Сергея Николаевича на нарушение его конституционных прав статьей 97 Уголовно-процессуального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Ю.М.Данилова,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заслушав в пленарном заседании заключение судьи Н.В.Селезнева,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гражданина С.Н.Мордясова,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отношении гражданина С.Н.Мордясова, 10 апреля 1996 года задержанного по подозрению в совершении вымогательства, было вынесено постановление о привлечении в качестве обвиняемого и избрана мера пресечения в виде заключения под стражу. Его уголовное дело в связи с недостатками предварительного следствия неоднократно возвращалось судом для производства дополнительного расследования. В результате до настоящего времени оно так и не рассмотрено, а С.Н.Мордясов продолжает содержаться под стражей. Полагая, что столь длительное содержание под стражей стало возможным в силу статьи 97 УПК РСФСР, не устанавливающей предельных сроков содержания обвиняемого под стражей во время нахождения уголовного дела в суде и тем самым нарушающей права и свободы человека и гражданина, предусмотренные статьей 22 и пунктом 6 раздела второго Конституции Российской Федерации, С.Н.Мордясов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97 УПК РСФСР, регламентирующая сроки содержания обвиняемого под стражей, устанавливает их лишь применительно к стадии предварительного расследования и не определяет соответствующих сроков для судебных стадий производства по делу. Не предполагает она и учета времени пребывания обвиняемого под стражей в период нахождения уголовного дела в суде при исчислении предельных сроков содержания под стражей по делам, возвращаемым судом на дополнительное расследование. Между тем, по смыслу статей 36 и 97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Мордясова Сергея Николаевича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является окончательным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