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33248-П/1997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освобождении от уплаты государственной пошлины гражданина Пестрякова Алексея Борисовича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Э.М.Аметистова, Н.Т.Ведерникова, Н.В.Витрука, Ю.М.Данилова, Л.М.Жарковой, А.Л.Кононова, В.О.Лучина, В.И.Олейника, Ю.Д.Рудкина, Н.В.Селезнева, В.Г.Стрекозова, О.И.Тиунова, О.С.Хохряковой, В.Г.Ярославцева, заслушав в пленарном заседании заключение судьи Л.М.Жарковой,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Освободить гражданина Пестрякова Алексея Борисовича от оплаты государственной пошлиной его жалобы о проверке конституционности части второй статьи 85 и части второй статьи 222 Кодекса РСФСР об административных правонарушениях.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